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471F" w14:textId="2533C826" w:rsidR="007E583A" w:rsidRDefault="007E583A" w:rsidP="007E583A">
      <w:pPr>
        <w:pStyle w:val="Title"/>
        <w:jc w:val="center"/>
      </w:pPr>
      <w:r>
        <w:t>Splash</w:t>
      </w:r>
      <w:r w:rsidR="00035538">
        <w:t>BI</w:t>
      </w:r>
      <w:r>
        <w:t xml:space="preserve">  -</w:t>
      </w:r>
      <w:r w:rsidR="00C80F16">
        <w:t xml:space="preserve"> L</w:t>
      </w:r>
      <w:r w:rsidR="00035538">
        <w:t xml:space="preserve">aunching the </w:t>
      </w:r>
      <w:r w:rsidR="00B31512">
        <w:t xml:space="preserve">UO </w:t>
      </w:r>
      <w:r w:rsidR="00035538">
        <w:t>SplashBI responsibility</w:t>
      </w:r>
      <w:r w:rsidR="00910AF6">
        <w:br/>
        <w:t>(Troubleshooting)</w:t>
      </w:r>
    </w:p>
    <w:p w14:paraId="5E36551E" w14:textId="77777777" w:rsidR="007E583A" w:rsidRDefault="007E583A" w:rsidP="007E583A"/>
    <w:p w14:paraId="1233F688" w14:textId="38B1EB2F" w:rsidR="00804218" w:rsidRDefault="00804218" w:rsidP="00910AF6">
      <w:pPr>
        <w:rPr>
          <w:rStyle w:val="SubtleEmphasis"/>
        </w:rPr>
      </w:pPr>
    </w:p>
    <w:p w14:paraId="75EA8956" w14:textId="6F6325D9" w:rsidR="00CF6BB7" w:rsidRDefault="00035538" w:rsidP="00910AF6">
      <w:pPr>
        <w:rPr>
          <w:rStyle w:val="SubtleEmphasis"/>
        </w:rPr>
      </w:pPr>
      <w:r>
        <w:rPr>
          <w:rStyle w:val="SubtleEmphasis"/>
        </w:rPr>
        <w:t xml:space="preserve">If SplashBI is not launching correctly </w:t>
      </w:r>
      <w:r w:rsidR="00910AF6">
        <w:rPr>
          <w:rStyle w:val="SubtleEmphasis"/>
        </w:rPr>
        <w:t xml:space="preserve">(usually presented by </w:t>
      </w:r>
      <w:r w:rsidR="00CF6BB7">
        <w:rPr>
          <w:rStyle w:val="SubtleEmphasis"/>
        </w:rPr>
        <w:t>the following</w:t>
      </w:r>
      <w:r w:rsidR="00825A0B">
        <w:rPr>
          <w:rStyle w:val="SubtleEmphasis"/>
        </w:rPr>
        <w:t xml:space="preserve"> error message in a new tab)</w:t>
      </w:r>
      <w:r w:rsidR="00825A0B">
        <w:rPr>
          <w:rStyle w:val="SubtleEmphasis"/>
        </w:rPr>
        <w:br/>
      </w:r>
      <w:r w:rsidR="00825A0B">
        <w:rPr>
          <w:rStyle w:val="SubtleEmphasis"/>
        </w:rPr>
        <w:br/>
      </w:r>
      <w:r w:rsidR="00825A0B">
        <w:rPr>
          <w:i/>
          <w:iCs/>
          <w:noProof/>
          <w:color w:val="404040" w:themeColor="text1" w:themeTint="BF"/>
        </w:rPr>
        <w:drawing>
          <wp:inline distT="0" distB="0" distL="0" distR="0" wp14:anchorId="50401533" wp14:editId="1305BABE">
            <wp:extent cx="5731510" cy="267335"/>
            <wp:effectExtent l="0" t="0" r="2540" b="0"/>
            <wp:docPr id="1614664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4438" name="Picture 16146644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B6F0" w14:textId="4CD3C001" w:rsidR="007718E1" w:rsidRDefault="004D553A" w:rsidP="00E352F5">
      <w:pPr>
        <w:rPr>
          <w:rStyle w:val="SubtleEmphasis"/>
        </w:rPr>
      </w:pPr>
      <w:r>
        <w:rPr>
          <w:rStyle w:val="SubtleEmphasis"/>
        </w:rPr>
        <w:t>First go back</w:t>
      </w:r>
      <w:r w:rsidR="007574BA">
        <w:rPr>
          <w:rStyle w:val="SubtleEmphasis"/>
        </w:rPr>
        <w:t xml:space="preserve"> to the main Oracle page and try to launch the</w:t>
      </w:r>
      <w:r w:rsidR="00B31512">
        <w:rPr>
          <w:rStyle w:val="SubtleEmphasis"/>
        </w:rPr>
        <w:t xml:space="preserve"> UO</w:t>
      </w:r>
      <w:r w:rsidR="007574BA">
        <w:rPr>
          <w:rStyle w:val="SubtleEmphasis"/>
        </w:rPr>
        <w:t xml:space="preserve"> SplashBI responsibility again</w:t>
      </w:r>
      <w:r w:rsidR="007718E1">
        <w:rPr>
          <w:rStyle w:val="SubtleEmphasis"/>
        </w:rPr>
        <w:br/>
      </w:r>
      <w:r w:rsidR="007718E1">
        <w:rPr>
          <w:rStyle w:val="SubtleEmphasis"/>
        </w:rPr>
        <w:br/>
        <w:t>(We recommend having SplashBI as a favourite, as shown in the blue ring below.</w:t>
      </w:r>
      <w:r w:rsidR="00D27DB4">
        <w:rPr>
          <w:rStyle w:val="SubtleEmphasis"/>
        </w:rPr>
        <w:t xml:space="preserve"> This will allow you to access SplashBI </w:t>
      </w:r>
      <w:r w:rsidR="00A3370E">
        <w:rPr>
          <w:rStyle w:val="SubtleEmphasis"/>
        </w:rPr>
        <w:t>with</w:t>
      </w:r>
      <w:r w:rsidR="00D27DB4">
        <w:rPr>
          <w:rStyle w:val="SubtleEmphasis"/>
        </w:rPr>
        <w:t xml:space="preserve"> one click.</w:t>
      </w:r>
      <w:r w:rsidR="007718E1">
        <w:rPr>
          <w:rStyle w:val="SubtleEmphasis"/>
        </w:rPr>
        <w:t xml:space="preserve"> </w:t>
      </w:r>
      <w:r w:rsidR="004853AC">
        <w:rPr>
          <w:rStyle w:val="SubtleEmphasis"/>
        </w:rPr>
        <w:t>If you’d like to add SplashBI as homepage icon, select Add Favourites -&gt; Manage Favourites, then select UO SplashBI from the responsibility drop dow</w:t>
      </w:r>
      <w:r w:rsidR="00D27DB4">
        <w:rPr>
          <w:rStyle w:val="SubtleEmphasis"/>
        </w:rPr>
        <w:t>n)</w:t>
      </w:r>
      <w:r w:rsidR="007574BA">
        <w:rPr>
          <w:rStyle w:val="SubtleEmphasis"/>
        </w:rPr>
        <w:br/>
      </w:r>
      <w:r w:rsidR="007574BA">
        <w:rPr>
          <w:rStyle w:val="SubtleEmphasis"/>
        </w:rPr>
        <w:br/>
      </w:r>
      <w:r w:rsidR="007574BA">
        <w:rPr>
          <w:i/>
          <w:iCs/>
          <w:noProof/>
          <w:color w:val="404040" w:themeColor="text1" w:themeTint="BF"/>
        </w:rPr>
        <w:drawing>
          <wp:inline distT="0" distB="0" distL="0" distR="0" wp14:anchorId="1C2B563D" wp14:editId="205700B1">
            <wp:extent cx="5731510" cy="3571240"/>
            <wp:effectExtent l="0" t="0" r="2540" b="0"/>
            <wp:docPr id="161675612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56125" name="Picture 2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ubtleEmphasis"/>
        </w:rPr>
        <w:br/>
      </w:r>
      <w:r>
        <w:rPr>
          <w:rStyle w:val="SubtleEmphasis"/>
        </w:rPr>
        <w:br/>
      </w:r>
      <w:r w:rsidR="00110D92">
        <w:rPr>
          <w:rStyle w:val="SubtleEmphasis"/>
          <w:b/>
          <w:bCs/>
        </w:rPr>
        <w:t>SplashBI should now open successfully in a new tab, however, i</w:t>
      </w:r>
      <w:r w:rsidR="00DF491F" w:rsidRPr="00323F82">
        <w:rPr>
          <w:rStyle w:val="SubtleEmphasis"/>
          <w:b/>
          <w:bCs/>
        </w:rPr>
        <w:t xml:space="preserve">f the issue </w:t>
      </w:r>
      <w:r w:rsidR="00D34460" w:rsidRPr="00323F82">
        <w:rPr>
          <w:rStyle w:val="SubtleEmphasis"/>
          <w:b/>
          <w:bCs/>
        </w:rPr>
        <w:t>persists,</w:t>
      </w:r>
      <w:r w:rsidR="00DF491F" w:rsidRPr="00323F82">
        <w:rPr>
          <w:rStyle w:val="SubtleEmphasis"/>
          <w:b/>
          <w:bCs/>
        </w:rPr>
        <w:t xml:space="preserve"> please follow the steps below to troubleshoot.</w:t>
      </w:r>
      <w:r w:rsidR="004F6790">
        <w:rPr>
          <w:rStyle w:val="SubtleEmphasis"/>
        </w:rPr>
        <w:br/>
      </w:r>
    </w:p>
    <w:p w14:paraId="271909E5" w14:textId="5FD7B23F" w:rsidR="0030607B" w:rsidRDefault="00035538" w:rsidP="00650D4F">
      <w:pPr>
        <w:pStyle w:val="Heading2"/>
        <w15:collapsed/>
        <w:rPr>
          <w:rStyle w:val="SubtleEmphasis"/>
        </w:rPr>
      </w:pPr>
      <w:bookmarkStart w:id="0" w:name="_Hlk147853309"/>
      <w:r>
        <w:rPr>
          <w:rStyle w:val="SubtleEmphasis"/>
        </w:rPr>
        <w:t>Amend</w:t>
      </w:r>
      <w:r w:rsidR="008834D8">
        <w:rPr>
          <w:rStyle w:val="SubtleEmphasis"/>
        </w:rPr>
        <w:t>ing</w:t>
      </w:r>
      <w:r>
        <w:rPr>
          <w:rStyle w:val="SubtleEmphasis"/>
        </w:rPr>
        <w:t xml:space="preserve"> Edge browser settings</w:t>
      </w:r>
    </w:p>
    <w:bookmarkEnd w:id="0"/>
    <w:p w14:paraId="141B43D7" w14:textId="77777777" w:rsidR="00035538" w:rsidRDefault="00035538" w:rsidP="00035538"/>
    <w:p w14:paraId="0AF32E4A" w14:textId="5199E827" w:rsidR="00035538" w:rsidRDefault="004F6790" w:rsidP="00035538">
      <w:pPr>
        <w:pStyle w:val="ListParagraph"/>
        <w:numPr>
          <w:ilvl w:val="0"/>
          <w:numId w:val="2"/>
        </w:numPr>
      </w:pPr>
      <w:r>
        <w:t>Click the 3 dots to open the menu</w:t>
      </w:r>
      <w:r>
        <w:br/>
      </w:r>
      <w:r>
        <w:br/>
      </w:r>
      <w:r>
        <w:rPr>
          <w:noProof/>
        </w:rPr>
        <w:drawing>
          <wp:inline distT="0" distB="0" distL="0" distR="0" wp14:anchorId="07C2EFCB" wp14:editId="4612C929">
            <wp:extent cx="5731510" cy="3035935"/>
            <wp:effectExtent l="0" t="0" r="2540" b="0"/>
            <wp:docPr id="1450208813" name="Picture 1" descr="A person handing a blue shirt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08813" name="Picture 1" descr="A person handing a blue shirt to a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0B">
        <w:br/>
      </w:r>
    </w:p>
    <w:p w14:paraId="029F222D" w14:textId="343D2721" w:rsidR="004853AC" w:rsidRDefault="004F6790" w:rsidP="004853AC">
      <w:pPr>
        <w:pStyle w:val="ListParagraph"/>
        <w:numPr>
          <w:ilvl w:val="0"/>
          <w:numId w:val="2"/>
        </w:numPr>
      </w:pPr>
      <w:r>
        <w:t xml:space="preserve">Select </w:t>
      </w:r>
      <w:r w:rsidRPr="00417A0B">
        <w:rPr>
          <w:color w:val="2E74B5" w:themeColor="accent5" w:themeShade="BF"/>
        </w:rPr>
        <w:t>Settings</w:t>
      </w:r>
      <w:r>
        <w:br/>
      </w:r>
      <w:r>
        <w:br/>
      </w:r>
      <w:r>
        <w:rPr>
          <w:noProof/>
        </w:rPr>
        <w:drawing>
          <wp:inline distT="0" distB="0" distL="0" distR="0" wp14:anchorId="7D781B18" wp14:editId="2B3FB516">
            <wp:extent cx="5731510" cy="3035935"/>
            <wp:effectExtent l="0" t="0" r="2540" b="0"/>
            <wp:docPr id="4440218" name="Picture 2" descr="A person holding a blue shirt with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218" name="Picture 2" descr="A person holding a blue shirt with a person smil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853AC">
        <w:br/>
      </w:r>
      <w:r w:rsidR="004853AC">
        <w:br/>
      </w:r>
      <w:r w:rsidR="004853AC">
        <w:br/>
      </w:r>
      <w:r w:rsidR="004853AC">
        <w:br/>
      </w:r>
      <w:r w:rsidR="004853AC">
        <w:br/>
      </w:r>
    </w:p>
    <w:p w14:paraId="582C0218" w14:textId="6B6DAE87" w:rsidR="004F6790" w:rsidRDefault="004F6790" w:rsidP="00035538">
      <w:pPr>
        <w:pStyle w:val="ListParagraph"/>
        <w:numPr>
          <w:ilvl w:val="0"/>
          <w:numId w:val="2"/>
        </w:numPr>
      </w:pPr>
      <w:r>
        <w:t xml:space="preserve">Select </w:t>
      </w:r>
      <w:r w:rsidRPr="004F6790">
        <w:rPr>
          <w:color w:val="2E74B5" w:themeColor="accent5" w:themeShade="BF"/>
        </w:rPr>
        <w:t>Cookies and site permissions</w:t>
      </w:r>
      <w:r>
        <w:br/>
      </w:r>
      <w:r>
        <w:br/>
      </w:r>
      <w:r>
        <w:rPr>
          <w:noProof/>
        </w:rPr>
        <w:drawing>
          <wp:inline distT="0" distB="0" distL="0" distR="0" wp14:anchorId="5B291D03" wp14:editId="6FFF2BC9">
            <wp:extent cx="5731510" cy="3039110"/>
            <wp:effectExtent l="0" t="0" r="2540" b="8890"/>
            <wp:docPr id="7524295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29571" name="Picture 7524295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0B">
        <w:br/>
      </w:r>
    </w:p>
    <w:p w14:paraId="3BC84665" w14:textId="5092FF14" w:rsidR="004F6790" w:rsidRDefault="00804218" w:rsidP="00035538">
      <w:pPr>
        <w:pStyle w:val="ListParagraph"/>
        <w:numPr>
          <w:ilvl w:val="0"/>
          <w:numId w:val="2"/>
        </w:numPr>
      </w:pPr>
      <w:r>
        <w:t>Scroll down and s</w:t>
      </w:r>
      <w:r w:rsidR="004F6790">
        <w:t xml:space="preserve">elect </w:t>
      </w:r>
      <w:r w:rsidR="004F6790" w:rsidRPr="004F6790">
        <w:rPr>
          <w:color w:val="2E74B5" w:themeColor="accent5" w:themeShade="BF"/>
        </w:rPr>
        <w:t>Pop-ups and redirects</w:t>
      </w:r>
      <w:r w:rsidR="004F6790">
        <w:br/>
      </w:r>
      <w:r w:rsidR="004F6790">
        <w:br/>
      </w:r>
      <w:r w:rsidR="004F6790">
        <w:rPr>
          <w:noProof/>
        </w:rPr>
        <w:drawing>
          <wp:inline distT="0" distB="0" distL="0" distR="0" wp14:anchorId="0755B237" wp14:editId="0318F86D">
            <wp:extent cx="5731510" cy="3035935"/>
            <wp:effectExtent l="0" t="0" r="2540" b="0"/>
            <wp:docPr id="7469558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55834" name="Picture 7469558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790">
        <w:br/>
      </w:r>
      <w:r w:rsidR="004853AC">
        <w:br/>
      </w:r>
      <w:r w:rsidR="004853AC">
        <w:br/>
      </w:r>
      <w:r w:rsidR="004853AC">
        <w:br/>
      </w:r>
      <w:r w:rsidR="004853AC">
        <w:br/>
      </w:r>
      <w:r w:rsidR="004853AC">
        <w:br/>
      </w:r>
      <w:r w:rsidR="004853AC">
        <w:br/>
      </w:r>
      <w:r w:rsidR="004853AC">
        <w:br/>
      </w:r>
      <w:r w:rsidR="004853AC">
        <w:br/>
      </w:r>
    </w:p>
    <w:p w14:paraId="72223F24" w14:textId="1624E482" w:rsidR="004F6790" w:rsidRDefault="00FE2A97" w:rsidP="00035538">
      <w:pPr>
        <w:pStyle w:val="ListParagraph"/>
        <w:numPr>
          <w:ilvl w:val="0"/>
          <w:numId w:val="2"/>
        </w:numPr>
      </w:pPr>
      <w:r>
        <w:t xml:space="preserve">In the Allow section, click </w:t>
      </w:r>
      <w:r w:rsidRPr="00FE2A97">
        <w:rPr>
          <w:color w:val="2E74B5" w:themeColor="accent5" w:themeShade="BF"/>
        </w:rPr>
        <w:t>Add</w:t>
      </w:r>
      <w:r w:rsidR="004F6790">
        <w:br/>
      </w:r>
      <w:r w:rsidR="004F6790">
        <w:br/>
      </w:r>
      <w:r w:rsidR="004F6790">
        <w:rPr>
          <w:noProof/>
        </w:rPr>
        <w:drawing>
          <wp:inline distT="0" distB="0" distL="0" distR="0" wp14:anchorId="16718430" wp14:editId="573E10D7">
            <wp:extent cx="5731510" cy="3044825"/>
            <wp:effectExtent l="0" t="0" r="2540" b="3175"/>
            <wp:docPr id="128815533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55337" name="Picture 5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0B">
        <w:br/>
      </w:r>
    </w:p>
    <w:p w14:paraId="70AC5991" w14:textId="21B50CE1" w:rsidR="004F6790" w:rsidRDefault="00FE2A97" w:rsidP="00EC0CCD">
      <w:pPr>
        <w:pStyle w:val="ListParagraph"/>
        <w:numPr>
          <w:ilvl w:val="0"/>
          <w:numId w:val="2"/>
        </w:numPr>
      </w:pPr>
      <w:r>
        <w:t xml:space="preserve">In the dialog box, enter </w:t>
      </w:r>
      <w:hyperlink r:id="rId16" w:history="1">
        <w:r w:rsidR="00EC0CCD" w:rsidRPr="001A715D">
          <w:rPr>
            <w:rStyle w:val="Hyperlink"/>
          </w:rPr>
          <w:t>https://r12live.financials.ox.ac.uk</w:t>
        </w:r>
      </w:hyperlink>
      <w:r w:rsidR="00EC0CCD">
        <w:br/>
      </w:r>
      <w:r>
        <w:br/>
        <w:t xml:space="preserve">Click </w:t>
      </w:r>
      <w:r w:rsidRPr="00EC0CCD">
        <w:rPr>
          <w:color w:val="2E74B5" w:themeColor="accent5" w:themeShade="BF"/>
        </w:rPr>
        <w:t>Add</w:t>
      </w:r>
      <w:r w:rsidR="004F6790">
        <w:br/>
      </w:r>
      <w:r w:rsidR="004F6790">
        <w:br/>
      </w:r>
      <w:r w:rsidR="00EC0CCD" w:rsidRPr="00EC0CCD">
        <w:drawing>
          <wp:inline distT="0" distB="0" distL="0" distR="0" wp14:anchorId="6F780CF9" wp14:editId="6B96A8C3">
            <wp:extent cx="3901778" cy="2004234"/>
            <wp:effectExtent l="0" t="0" r="3810" b="0"/>
            <wp:docPr id="121401411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14112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790">
        <w:br/>
      </w:r>
    </w:p>
    <w:p w14:paraId="1F4680AF" w14:textId="0CB1FCF0" w:rsidR="004F6790" w:rsidRDefault="00F81226" w:rsidP="00035538">
      <w:pPr>
        <w:pStyle w:val="ListParagraph"/>
        <w:numPr>
          <w:ilvl w:val="0"/>
          <w:numId w:val="2"/>
        </w:numPr>
      </w:pPr>
      <w:r>
        <w:t>The site will now be added to the list of allowed sites</w:t>
      </w:r>
      <w:r w:rsidR="004F6790">
        <w:br/>
      </w:r>
      <w:r w:rsidR="004F6790">
        <w:br/>
      </w:r>
      <w:r w:rsidR="009A4590">
        <w:rPr>
          <w:noProof/>
        </w:rPr>
        <w:drawing>
          <wp:inline distT="0" distB="0" distL="0" distR="0" wp14:anchorId="234140A1" wp14:editId="542A9235">
            <wp:extent cx="5731510" cy="3048000"/>
            <wp:effectExtent l="0" t="0" r="2540" b="0"/>
            <wp:docPr id="1454759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5903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F37F" w14:textId="77777777" w:rsidR="00C67574" w:rsidRDefault="00C67574" w:rsidP="00C671A9"/>
    <w:p w14:paraId="0164B4A8" w14:textId="489F738B" w:rsidR="00C671A9" w:rsidRPr="00C671A9" w:rsidRDefault="00C671A9" w:rsidP="00650D4F">
      <w:pPr>
        <w:keepNext/>
        <w:keepLines/>
        <w:spacing w:before="40" w:after="0"/>
        <w:outlineLvl w:val="1"/>
        <w15:collapsed/>
        <w:rPr>
          <w:rFonts w:asciiTheme="majorHAnsi" w:eastAsiaTheme="majorEastAsia" w:hAnsiTheme="majorHAnsi" w:cstheme="majorBidi"/>
          <w:i/>
          <w:iCs/>
          <w:color w:val="404040" w:themeColor="text1" w:themeTint="BF"/>
          <w:sz w:val="26"/>
          <w:szCs w:val="26"/>
        </w:rPr>
      </w:pPr>
      <w:r>
        <w:rPr>
          <w:rFonts w:asciiTheme="majorHAnsi" w:eastAsiaTheme="majorEastAsia" w:hAnsiTheme="majorHAnsi" w:cstheme="majorBidi"/>
          <w:i/>
          <w:iCs/>
          <w:color w:val="404040" w:themeColor="text1" w:themeTint="BF"/>
          <w:sz w:val="26"/>
          <w:szCs w:val="26"/>
        </w:rPr>
        <w:t>Launching SplashBI from Oracle Forms (Java)</w:t>
      </w:r>
    </w:p>
    <w:p w14:paraId="12BF434B" w14:textId="77777777" w:rsidR="00C671A9" w:rsidRDefault="00C671A9" w:rsidP="00C671A9"/>
    <w:p w14:paraId="1DC6C3C1" w14:textId="635CA8A9" w:rsidR="00C671A9" w:rsidRDefault="00F04BD8" w:rsidP="00F04BD8">
      <w:pPr>
        <w:pStyle w:val="ListParagraph"/>
        <w:numPr>
          <w:ilvl w:val="0"/>
          <w:numId w:val="3"/>
        </w:numPr>
      </w:pPr>
      <w:r>
        <w:t xml:space="preserve">Once logged into Oracle </w:t>
      </w:r>
      <w:r w:rsidR="004853AC">
        <w:t>self-service</w:t>
      </w:r>
      <w:r>
        <w:t>, select the responsibility menu</w:t>
      </w:r>
      <w:r>
        <w:br/>
      </w:r>
      <w:r w:rsidR="00B60C73">
        <w:br/>
      </w:r>
      <w:r w:rsidR="00C67574">
        <w:rPr>
          <w:noProof/>
        </w:rPr>
        <w:drawing>
          <wp:inline distT="0" distB="0" distL="0" distR="0" wp14:anchorId="4B00B24E" wp14:editId="2BCD35A7">
            <wp:extent cx="5731510" cy="3044825"/>
            <wp:effectExtent l="0" t="0" r="2540" b="3175"/>
            <wp:docPr id="1927260302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60302" name="Picture 8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73">
        <w:br/>
      </w:r>
      <w:r w:rsidR="00033399">
        <w:br/>
      </w:r>
      <w:r w:rsidR="00033399">
        <w:br/>
      </w:r>
      <w:r w:rsidR="00033399">
        <w:br/>
      </w:r>
      <w:r w:rsidR="00033399">
        <w:br/>
      </w:r>
    </w:p>
    <w:p w14:paraId="6CB3C26E" w14:textId="6F365FCE" w:rsidR="00B60C73" w:rsidRDefault="00F04BD8" w:rsidP="00C671A9">
      <w:pPr>
        <w:pStyle w:val="ListParagraph"/>
        <w:numPr>
          <w:ilvl w:val="0"/>
          <w:numId w:val="3"/>
        </w:numPr>
      </w:pPr>
      <w:r>
        <w:t>Select a responsibility that has options to launch Java</w:t>
      </w:r>
      <w:r>
        <w:br/>
      </w:r>
      <w:r>
        <w:br/>
      </w:r>
      <w:r w:rsidRPr="00F04BD8">
        <w:rPr>
          <w:i/>
          <w:iCs/>
        </w:rPr>
        <w:t>In this example we will use a General Ledger responsibility, and launch an Account query</w:t>
      </w:r>
      <w:r>
        <w:br/>
      </w:r>
      <w:r w:rsidR="00B60C73">
        <w:br/>
      </w:r>
      <w:r w:rsidR="00C67574">
        <w:rPr>
          <w:noProof/>
        </w:rPr>
        <w:drawing>
          <wp:inline distT="0" distB="0" distL="0" distR="0" wp14:anchorId="2A61E3FD" wp14:editId="45AB76F2">
            <wp:extent cx="5731510" cy="3039110"/>
            <wp:effectExtent l="0" t="0" r="2540" b="8890"/>
            <wp:docPr id="89484502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45029" name="Picture 9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3A59CF9" w14:textId="3ACF8237" w:rsidR="00B60C73" w:rsidRDefault="007F0A4B" w:rsidP="00C671A9">
      <w:pPr>
        <w:pStyle w:val="ListParagraph"/>
        <w:numPr>
          <w:ilvl w:val="0"/>
          <w:numId w:val="3"/>
        </w:numPr>
      </w:pPr>
      <w:r>
        <w:t>Select the Account option to launch Java</w:t>
      </w:r>
      <w:r w:rsidR="00F04BD8">
        <w:br/>
      </w:r>
      <w:r w:rsidR="00B60C73">
        <w:br/>
      </w:r>
      <w:r w:rsidR="00C67574">
        <w:rPr>
          <w:noProof/>
        </w:rPr>
        <w:drawing>
          <wp:inline distT="0" distB="0" distL="0" distR="0" wp14:anchorId="29434B13" wp14:editId="31DB507C">
            <wp:extent cx="5731510" cy="3035935"/>
            <wp:effectExtent l="0" t="0" r="2540" b="0"/>
            <wp:docPr id="120157081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70815" name="Picture 10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73">
        <w:br/>
      </w:r>
      <w:r w:rsidR="00033399">
        <w:br/>
      </w:r>
      <w:r w:rsidR="00033399">
        <w:br/>
      </w:r>
      <w:r w:rsidR="00033399">
        <w:br/>
      </w:r>
      <w:r w:rsidR="00033399">
        <w:br/>
      </w:r>
      <w:r w:rsidR="00033399">
        <w:br/>
      </w:r>
      <w:r w:rsidR="00033399">
        <w:br/>
      </w:r>
    </w:p>
    <w:p w14:paraId="1FB5E5DF" w14:textId="7D5DD970" w:rsidR="00B60C73" w:rsidRDefault="007F0A4B" w:rsidP="007F0A4B">
      <w:pPr>
        <w:pStyle w:val="ListParagraph"/>
        <w:numPr>
          <w:ilvl w:val="0"/>
          <w:numId w:val="3"/>
        </w:numPr>
      </w:pPr>
      <w:r>
        <w:t>Select the black hat to change your responsibility.</w:t>
      </w:r>
      <w:r>
        <w:br/>
      </w:r>
      <w:r>
        <w:br/>
      </w:r>
      <w:r w:rsidRPr="007F0A4B">
        <w:rPr>
          <w:i/>
          <w:iCs/>
        </w:rPr>
        <w:t>If the black hat is greyed out, you may need to close any other window in Java so only the Navigator is visible as below</w:t>
      </w:r>
      <w:r>
        <w:br/>
      </w:r>
      <w:r w:rsidR="00B60C73">
        <w:br/>
      </w:r>
      <w:r w:rsidR="00C67574">
        <w:rPr>
          <w:noProof/>
        </w:rPr>
        <w:drawing>
          <wp:inline distT="0" distB="0" distL="0" distR="0" wp14:anchorId="2E268242" wp14:editId="60C2CA06">
            <wp:extent cx="5731510" cy="3035935"/>
            <wp:effectExtent l="0" t="0" r="2540" b="0"/>
            <wp:docPr id="681017906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17906" name="Picture 11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73">
        <w:br/>
      </w:r>
    </w:p>
    <w:p w14:paraId="52CDBC6A" w14:textId="239C3018" w:rsidR="00B60C73" w:rsidRDefault="00A826ED" w:rsidP="00C671A9">
      <w:pPr>
        <w:pStyle w:val="ListParagraph"/>
        <w:numPr>
          <w:ilvl w:val="0"/>
          <w:numId w:val="3"/>
        </w:numPr>
      </w:pPr>
      <w:r>
        <w:t xml:space="preserve">Select </w:t>
      </w:r>
      <w:r w:rsidRPr="00A826ED">
        <w:rPr>
          <w:color w:val="2E74B5" w:themeColor="accent5" w:themeShade="BF"/>
        </w:rPr>
        <w:t>SplashBI</w:t>
      </w:r>
      <w:r>
        <w:t xml:space="preserve"> from the menu is click </w:t>
      </w:r>
      <w:r w:rsidRPr="00A826ED">
        <w:rPr>
          <w:color w:val="2E74B5" w:themeColor="accent5" w:themeShade="BF"/>
        </w:rPr>
        <w:t>OK</w:t>
      </w:r>
      <w:r w:rsidR="00AC6693">
        <w:br/>
      </w:r>
      <w:r w:rsidR="00B60C73">
        <w:br/>
      </w:r>
      <w:r w:rsidR="00C67574">
        <w:rPr>
          <w:noProof/>
        </w:rPr>
        <w:drawing>
          <wp:inline distT="0" distB="0" distL="0" distR="0" wp14:anchorId="065A2042" wp14:editId="7064A960">
            <wp:extent cx="5731510" cy="3035935"/>
            <wp:effectExtent l="0" t="0" r="2540" b="0"/>
            <wp:docPr id="175840012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00122" name="Picture 12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73">
        <w:br/>
      </w:r>
    </w:p>
    <w:p w14:paraId="2CE1AE78" w14:textId="3AA72DAD" w:rsidR="00B60C73" w:rsidRPr="00035538" w:rsidRDefault="00A826ED" w:rsidP="00C67574">
      <w:pPr>
        <w:pStyle w:val="ListParagraph"/>
        <w:numPr>
          <w:ilvl w:val="0"/>
          <w:numId w:val="3"/>
        </w:numPr>
      </w:pPr>
      <w:r>
        <w:t>The SplashBI page should launch as normal</w:t>
      </w:r>
      <w:r>
        <w:br/>
      </w:r>
      <w:r w:rsidR="00B60C73">
        <w:br/>
      </w:r>
      <w:r w:rsidR="00C67574">
        <w:rPr>
          <w:noProof/>
        </w:rPr>
        <w:drawing>
          <wp:inline distT="0" distB="0" distL="0" distR="0" wp14:anchorId="3DCFA59A" wp14:editId="0E0C497F">
            <wp:extent cx="5731510" cy="3039110"/>
            <wp:effectExtent l="0" t="0" r="2540" b="8890"/>
            <wp:docPr id="1348729372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29372" name="Picture 13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C73" w:rsidRPr="00035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108C3"/>
    <w:multiLevelType w:val="hybridMultilevel"/>
    <w:tmpl w:val="A9F4A0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8376C"/>
    <w:multiLevelType w:val="hybridMultilevel"/>
    <w:tmpl w:val="0ABE9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131B6"/>
    <w:multiLevelType w:val="hybridMultilevel"/>
    <w:tmpl w:val="A18CDE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2115F"/>
    <w:multiLevelType w:val="hybridMultilevel"/>
    <w:tmpl w:val="01BCC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6628663">
    <w:abstractNumId w:val="3"/>
  </w:num>
  <w:num w:numId="2" w16cid:durableId="982007085">
    <w:abstractNumId w:val="2"/>
  </w:num>
  <w:num w:numId="3" w16cid:durableId="1243178581">
    <w:abstractNumId w:val="0"/>
  </w:num>
  <w:num w:numId="4" w16cid:durableId="1191794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3A"/>
    <w:rsid w:val="00033399"/>
    <w:rsid w:val="00035538"/>
    <w:rsid w:val="000B61C6"/>
    <w:rsid w:val="00110D92"/>
    <w:rsid w:val="0030607B"/>
    <w:rsid w:val="00323F82"/>
    <w:rsid w:val="00417A0B"/>
    <w:rsid w:val="004853AC"/>
    <w:rsid w:val="004C61B1"/>
    <w:rsid w:val="004D553A"/>
    <w:rsid w:val="004E55A4"/>
    <w:rsid w:val="004F6790"/>
    <w:rsid w:val="00551238"/>
    <w:rsid w:val="005E2689"/>
    <w:rsid w:val="005F533D"/>
    <w:rsid w:val="00611A9F"/>
    <w:rsid w:val="00650D4F"/>
    <w:rsid w:val="00684E49"/>
    <w:rsid w:val="007574BA"/>
    <w:rsid w:val="007718E1"/>
    <w:rsid w:val="007E583A"/>
    <w:rsid w:val="007F0A4B"/>
    <w:rsid w:val="00804218"/>
    <w:rsid w:val="008063C1"/>
    <w:rsid w:val="00825A0B"/>
    <w:rsid w:val="008616A0"/>
    <w:rsid w:val="008834D8"/>
    <w:rsid w:val="008A428A"/>
    <w:rsid w:val="00910AF6"/>
    <w:rsid w:val="009A4590"/>
    <w:rsid w:val="00A3370E"/>
    <w:rsid w:val="00A80B6F"/>
    <w:rsid w:val="00A826ED"/>
    <w:rsid w:val="00AC6693"/>
    <w:rsid w:val="00B31512"/>
    <w:rsid w:val="00B60C73"/>
    <w:rsid w:val="00BE31C0"/>
    <w:rsid w:val="00C671A9"/>
    <w:rsid w:val="00C67574"/>
    <w:rsid w:val="00C80F16"/>
    <w:rsid w:val="00CA1E38"/>
    <w:rsid w:val="00CF6908"/>
    <w:rsid w:val="00CF6BB7"/>
    <w:rsid w:val="00D241B5"/>
    <w:rsid w:val="00D27DB4"/>
    <w:rsid w:val="00D329A9"/>
    <w:rsid w:val="00D34460"/>
    <w:rsid w:val="00DF491F"/>
    <w:rsid w:val="00E352F5"/>
    <w:rsid w:val="00EC0CCD"/>
    <w:rsid w:val="00EC15B0"/>
    <w:rsid w:val="00EF3FF7"/>
    <w:rsid w:val="00F04BD8"/>
    <w:rsid w:val="00F41D69"/>
    <w:rsid w:val="00F81226"/>
    <w:rsid w:val="00F87E48"/>
    <w:rsid w:val="00FE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1FD9"/>
  <w15:chartTrackingRefBased/>
  <w15:docId w15:val="{EE08E28B-F084-4093-9E5D-6406F79E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1A9"/>
  </w:style>
  <w:style w:type="paragraph" w:styleId="Heading1">
    <w:name w:val="heading 1"/>
    <w:basedOn w:val="Normal"/>
    <w:next w:val="Normal"/>
    <w:link w:val="Heading1Char"/>
    <w:uiPriority w:val="9"/>
    <w:qFormat/>
    <w:rsid w:val="00A80B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15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58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5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F41D69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EC15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B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80B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7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12live.financials.ox.ac.uk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df4b7f-65dc-42f5-9db4-fb57efe3c8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BD1A1D3B3C84F9FE045DDDDF539C8" ma:contentTypeVersion="14" ma:contentTypeDescription="Create a new document." ma:contentTypeScope="" ma:versionID="26639065989cf8b068ba2f2a6e065227">
  <xsd:schema xmlns:xsd="http://www.w3.org/2001/XMLSchema" xmlns:xs="http://www.w3.org/2001/XMLSchema" xmlns:p="http://schemas.microsoft.com/office/2006/metadata/properties" xmlns:ns3="a9df4b7f-65dc-42f5-9db4-fb57efe3c80b" xmlns:ns4="09460709-a374-4215-8ce0-79e0d833a289" targetNamespace="http://schemas.microsoft.com/office/2006/metadata/properties" ma:root="true" ma:fieldsID="5f3c33ae6f8ce7596fbaa853fac21fb0" ns3:_="" ns4:_="">
    <xsd:import namespace="a9df4b7f-65dc-42f5-9db4-fb57efe3c80b"/>
    <xsd:import namespace="09460709-a374-4215-8ce0-79e0d833a2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f4b7f-65dc-42f5-9db4-fb57efe3c8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60709-a374-4215-8ce0-79e0d833a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646774-FC71-4B8C-9F19-74F4352EB2BA}">
  <ds:schemaRefs>
    <ds:schemaRef ds:uri="http://schemas.microsoft.com/office/2006/metadata/properties"/>
    <ds:schemaRef ds:uri="http://schemas.microsoft.com/office/infopath/2007/PartnerControls"/>
    <ds:schemaRef ds:uri="a9df4b7f-65dc-42f5-9db4-fb57efe3c80b"/>
  </ds:schemaRefs>
</ds:datastoreItem>
</file>

<file path=customXml/itemProps2.xml><?xml version="1.0" encoding="utf-8"?>
<ds:datastoreItem xmlns:ds="http://schemas.openxmlformats.org/officeDocument/2006/customXml" ds:itemID="{4986BDAB-6F71-4AF7-B321-83916E131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f4b7f-65dc-42f5-9db4-fb57efe3c80b"/>
    <ds:schemaRef ds:uri="09460709-a374-4215-8ce0-79e0d833a2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DE1360-E8AD-4BBE-B7FF-CC72EF616A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1DF7EB-804B-43FE-BE17-000B1FC1DB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Winkler</dc:creator>
  <cp:keywords/>
  <dc:description/>
  <cp:lastModifiedBy>Callum Winkler</cp:lastModifiedBy>
  <cp:revision>37</cp:revision>
  <dcterms:created xsi:type="dcterms:W3CDTF">2023-10-10T16:43:00Z</dcterms:created>
  <dcterms:modified xsi:type="dcterms:W3CDTF">2023-10-11T14:31:00Z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0x010100013BD1A1D3B3C84F9FE045DDDDF539C8</vt:lpwstr>
  </property>
</Properties>
</file>