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E565" w14:textId="35904D66" w:rsidR="00B926E7" w:rsidRPr="008F0A94" w:rsidRDefault="00B926E7" w:rsidP="00FB4928">
      <w:pPr>
        <w:pStyle w:val="Heading1"/>
        <w:ind w:left="-567"/>
        <w:rPr>
          <w:rFonts w:asciiTheme="minorHAnsi" w:hAnsiTheme="minorHAnsi"/>
          <w:lang w:val="en-GB"/>
        </w:rPr>
      </w:pPr>
      <w:r w:rsidRPr="008F0A94">
        <w:rPr>
          <w:rFonts w:asciiTheme="minorHAnsi" w:hAnsiTheme="minorHAnsi"/>
          <w:lang w:val="en-GB"/>
        </w:rPr>
        <w:t xml:space="preserve">KEY DATES FOR </w:t>
      </w:r>
      <w:r w:rsidR="00C227A2">
        <w:rPr>
          <w:rFonts w:asciiTheme="minorHAnsi" w:hAnsiTheme="minorHAnsi"/>
          <w:lang w:val="en-GB"/>
        </w:rPr>
        <w:t>202</w:t>
      </w:r>
      <w:r w:rsidR="00E21765">
        <w:rPr>
          <w:rFonts w:asciiTheme="minorHAnsi" w:hAnsiTheme="minorHAnsi"/>
          <w:lang w:val="en-GB"/>
        </w:rPr>
        <w:t>4/25</w:t>
      </w:r>
      <w:r w:rsidRPr="008F0A94">
        <w:rPr>
          <w:rFonts w:asciiTheme="minorHAnsi" w:hAnsiTheme="minorHAnsi"/>
          <w:lang w:val="en-GB"/>
        </w:rPr>
        <w:t xml:space="preserve"> FINANCE YEAR END</w:t>
      </w:r>
      <w:r w:rsidR="00AC2AE0" w:rsidRPr="008F0A94">
        <w:rPr>
          <w:rFonts w:asciiTheme="minorHAnsi" w:hAnsiTheme="minorHAnsi"/>
          <w:lang w:val="en-GB"/>
        </w:rPr>
        <w:t xml:space="preserve"> </w:t>
      </w:r>
    </w:p>
    <w:p w14:paraId="174621C5" w14:textId="62DF972C" w:rsidR="00B926E7" w:rsidRPr="008F0A94" w:rsidRDefault="00B926E7" w:rsidP="00FB4928">
      <w:pPr>
        <w:ind w:left="-567"/>
        <w:jc w:val="both"/>
        <w:rPr>
          <w:rFonts w:asciiTheme="minorHAnsi" w:hAnsiTheme="minorHAnsi"/>
          <w:sz w:val="22"/>
          <w:szCs w:val="22"/>
          <w:lang w:val="en-GB"/>
        </w:rPr>
      </w:pPr>
      <w:r w:rsidRPr="008F0A94">
        <w:rPr>
          <w:rFonts w:asciiTheme="minorHAnsi" w:hAnsiTheme="minorHAnsi"/>
          <w:sz w:val="22"/>
          <w:szCs w:val="22"/>
          <w:lang w:val="en-GB"/>
        </w:rPr>
        <w:t xml:space="preserve">The table below shows key timetable deadlines for </w:t>
      </w:r>
      <w:r w:rsidR="00E21765">
        <w:rPr>
          <w:rFonts w:asciiTheme="minorHAnsi" w:hAnsiTheme="minorHAnsi"/>
          <w:sz w:val="22"/>
          <w:szCs w:val="22"/>
          <w:lang w:val="en-GB"/>
        </w:rPr>
        <w:t>2024/25</w:t>
      </w:r>
      <w:r w:rsidRPr="008F0A94">
        <w:rPr>
          <w:rFonts w:asciiTheme="minorHAnsi" w:hAnsiTheme="minorHAnsi"/>
          <w:sz w:val="22"/>
          <w:szCs w:val="22"/>
          <w:lang w:val="en-GB"/>
        </w:rPr>
        <w:t>. There may be minor changes to dates but no major changes are expected. Any changes will be communicated.</w:t>
      </w:r>
    </w:p>
    <w:p w14:paraId="788A4061" w14:textId="77777777" w:rsidR="008F0A94" w:rsidRPr="008F0A94" w:rsidRDefault="008F0A94" w:rsidP="00FB4928">
      <w:pPr>
        <w:ind w:left="-567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100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7421"/>
      </w:tblGrid>
      <w:tr w:rsidR="00B926E7" w:rsidRPr="008F0A94" w14:paraId="067FD38D" w14:textId="77777777" w:rsidTr="00FB4928">
        <w:trPr>
          <w:trHeight w:val="423"/>
          <w:tblHeader/>
        </w:trPr>
        <w:tc>
          <w:tcPr>
            <w:tcW w:w="2671" w:type="dxa"/>
          </w:tcPr>
          <w:p w14:paraId="6AD4C3D2" w14:textId="066F7B3A" w:rsidR="00B926E7" w:rsidRPr="008F0A94" w:rsidRDefault="00B926E7" w:rsidP="006D3E18">
            <w:pPr>
              <w:spacing w:after="60"/>
              <w:ind w:left="616" w:right="-1134" w:hanging="616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Deadline </w:t>
            </w:r>
            <w:r w:rsidR="00E2176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-24/25</w:t>
            </w:r>
          </w:p>
          <w:p w14:paraId="7F692F6B" w14:textId="77777777" w:rsidR="00B926E7" w:rsidRPr="008F0A94" w:rsidRDefault="00B926E7" w:rsidP="006D3E18">
            <w:pPr>
              <w:spacing w:after="60"/>
              <w:ind w:left="616" w:right="-1134" w:hanging="616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Year End</w:t>
            </w:r>
          </w:p>
        </w:tc>
        <w:tc>
          <w:tcPr>
            <w:tcW w:w="7421" w:type="dxa"/>
          </w:tcPr>
          <w:p w14:paraId="014D1DE0" w14:textId="77777777" w:rsidR="00B926E7" w:rsidRPr="008F0A94" w:rsidRDefault="00B926E7" w:rsidP="006D3E18">
            <w:pPr>
              <w:spacing w:after="60"/>
              <w:ind w:left="-195" w:right="-1034" w:firstLine="181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Description of Deadline</w:t>
            </w:r>
          </w:p>
        </w:tc>
      </w:tr>
      <w:tr w:rsidR="00D57106" w:rsidRPr="008F0A94" w14:paraId="2D0F69C8" w14:textId="77777777" w:rsidTr="00FB4928">
        <w:trPr>
          <w:tblHeader/>
        </w:trPr>
        <w:tc>
          <w:tcPr>
            <w:tcW w:w="2671" w:type="dxa"/>
          </w:tcPr>
          <w:p w14:paraId="70E36C09" w14:textId="77777777"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June–mid July</w:t>
            </w:r>
          </w:p>
          <w:p w14:paraId="5FB49A39" w14:textId="77777777" w:rsidR="00D57106" w:rsidRPr="008F0A94" w:rsidRDefault="00D57106" w:rsidP="00134A7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7421" w:type="dxa"/>
          </w:tcPr>
          <w:p w14:paraId="2E8D6E86" w14:textId="77777777" w:rsidR="00D57106" w:rsidRPr="008F0A94" w:rsidRDefault="00D57106" w:rsidP="006D3E18">
            <w:pPr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June soft close on key areas to ensure on track:</w:t>
            </w:r>
          </w:p>
          <w:p w14:paraId="02D5E127" w14:textId="77777777"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to review progress on key departmental accounts to ensure problem areas are being addressed by departments before the year end (e.g. donations, endowment spend, suspense accounts, external trading accounts).</w:t>
            </w:r>
          </w:p>
          <w:p w14:paraId="622B39CE" w14:textId="77777777"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to cleanse system of purchase orders currently set to 'Open' and which are no longer required.</w:t>
            </w:r>
          </w:p>
          <w:p w14:paraId="2F558D39" w14:textId="77777777"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Departments</w:t>
            </w:r>
            <w:r w:rsidRPr="008F0A94"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  <w:t xml:space="preserve"> review spend and claims on departmental and research projects</w:t>
            </w:r>
          </w:p>
          <w:p w14:paraId="00179815" w14:textId="77777777" w:rsidR="00D57106" w:rsidRPr="008F0A94" w:rsidRDefault="00D57106" w:rsidP="006D3E18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Finance Division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to complete 10 </w:t>
            </w:r>
            <w:proofErr w:type="gramStart"/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month</w:t>
            </w:r>
            <w:proofErr w:type="gramEnd"/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close in areas where practical (e.g. equipment additions, FA projects etc). </w:t>
            </w:r>
          </w:p>
          <w:p w14:paraId="2431FEF9" w14:textId="77777777" w:rsidR="00D57106" w:rsidRPr="007A67A9" w:rsidRDefault="00D57106" w:rsidP="00134A77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D57106" w:rsidRPr="008F0A94" w14:paraId="2CF9D38C" w14:textId="77777777" w:rsidTr="00FB4928">
        <w:trPr>
          <w:tblHeader/>
        </w:trPr>
        <w:tc>
          <w:tcPr>
            <w:tcW w:w="2671" w:type="dxa"/>
          </w:tcPr>
          <w:p w14:paraId="4359DE2B" w14:textId="7270D84A" w:rsidR="00D57106" w:rsidRPr="008F0A94" w:rsidRDefault="00E21765" w:rsidP="002606C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7</w:t>
            </w:r>
            <w:r w:rsidR="00D5710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r w:rsidR="00D57106"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July</w:t>
            </w:r>
            <w:proofErr w:type="gramEnd"/>
          </w:p>
        </w:tc>
        <w:tc>
          <w:tcPr>
            <w:tcW w:w="7421" w:type="dxa"/>
          </w:tcPr>
          <w:p w14:paraId="69AD0085" w14:textId="77777777"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Weekly year-end update emails to departments start</w:t>
            </w:r>
          </w:p>
        </w:tc>
      </w:tr>
      <w:tr w:rsidR="00D57106" w:rsidRPr="008F0A94" w14:paraId="2048AF72" w14:textId="77777777" w:rsidTr="00FB4928">
        <w:trPr>
          <w:tblHeader/>
        </w:trPr>
        <w:tc>
          <w:tcPr>
            <w:tcW w:w="2671" w:type="dxa"/>
          </w:tcPr>
          <w:p w14:paraId="0735648D" w14:textId="77777777" w:rsidR="00D57106" w:rsidRPr="008F0A94" w:rsidRDefault="00D57106" w:rsidP="00D52E3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31 July</w:t>
            </w:r>
          </w:p>
        </w:tc>
        <w:tc>
          <w:tcPr>
            <w:tcW w:w="7421" w:type="dxa"/>
          </w:tcPr>
          <w:p w14:paraId="265F1BAA" w14:textId="77777777" w:rsidR="00D57106" w:rsidRDefault="00D57106" w:rsidP="00273F48">
            <w:pPr>
              <w:spacing w:after="6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Year End</w:t>
            </w:r>
          </w:p>
          <w:p w14:paraId="29B50334" w14:textId="77777777"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Deadline for year-end departmental operational checks for completeness of transactions (e.g. all sales invoices issued) and check/resolution of errors with sub-modules (e.g. invoices on hold, balances to clear on research pre-award and suspense accounts).</w:t>
            </w:r>
          </w:p>
        </w:tc>
      </w:tr>
      <w:tr w:rsidR="00D57106" w:rsidRPr="008F0A94" w14:paraId="2C809D00" w14:textId="77777777" w:rsidTr="00FB4928">
        <w:trPr>
          <w:tblHeader/>
        </w:trPr>
        <w:tc>
          <w:tcPr>
            <w:tcW w:w="2671" w:type="dxa"/>
          </w:tcPr>
          <w:p w14:paraId="1F7F5BD1" w14:textId="77777777" w:rsidR="00D57106" w:rsidRPr="008F0A94" w:rsidRDefault="002606CE" w:rsidP="002606C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1</w:t>
            </w:r>
            <w:r w:rsidR="00C227A2">
              <w:rPr>
                <w:rFonts w:asciiTheme="minorHAnsi" w:hAnsiTheme="minorHAnsi" w:cs="Arial"/>
                <w:sz w:val="20"/>
                <w:szCs w:val="20"/>
                <w:lang w:val="en-GB"/>
              </w:rPr>
              <w:t>–</w:t>
            </w:r>
            <w:r w:rsidR="00B03A66">
              <w:rPr>
                <w:rFonts w:asciiTheme="minorHAnsi" w:hAnsiTheme="minorHAnsi" w:cs="Arial"/>
                <w:sz w:val="20"/>
                <w:szCs w:val="20"/>
                <w:lang w:val="en-GB"/>
              </w:rPr>
              <w:t>5</w:t>
            </w:r>
            <w:r w:rsidR="00D57106" w:rsidRPr="007A67A9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7421" w:type="dxa"/>
          </w:tcPr>
          <w:p w14:paraId="73F22BA0" w14:textId="77777777" w:rsidR="00D57106" w:rsidRPr="008F0A94" w:rsidRDefault="00D57106" w:rsidP="00C227A2">
            <w:pPr>
              <w:pStyle w:val="ListBullet"/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Close all modules for July </w:t>
            </w:r>
            <w:r w:rsidR="0070633B">
              <w:rPr>
                <w:rFonts w:asciiTheme="minorHAnsi" w:hAnsiTheme="minorHAnsi" w:cs="Arial"/>
                <w:sz w:val="20"/>
                <w:szCs w:val="20"/>
                <w:lang w:val="en-GB"/>
              </w:rPr>
              <w:t>202</w:t>
            </w:r>
            <w:r w:rsidR="00E31892">
              <w:rPr>
                <w:rFonts w:asciiTheme="minorHAnsi" w:hAnsiTheme="minorHAnsi" w:cs="Arial"/>
                <w:sz w:val="20"/>
                <w:szCs w:val="20"/>
                <w:lang w:val="en-GB"/>
              </w:rPr>
              <w:t>4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except General Ledger &amp;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F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ixed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ssets</w:t>
            </w:r>
          </w:p>
        </w:tc>
      </w:tr>
      <w:tr w:rsidR="00D57106" w:rsidRPr="008F0A94" w14:paraId="1E51342E" w14:textId="77777777" w:rsidTr="00FB4928">
        <w:trPr>
          <w:tblHeader/>
        </w:trPr>
        <w:tc>
          <w:tcPr>
            <w:tcW w:w="2671" w:type="dxa"/>
          </w:tcPr>
          <w:p w14:paraId="5D13D6D9" w14:textId="77777777" w:rsidR="00D57106" w:rsidRPr="008F0A94" w:rsidRDefault="00E31892" w:rsidP="002606C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5</w:t>
            </w:r>
            <w:r w:rsidR="00D57106" w:rsidRPr="00134A77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  <w:r w:rsidR="008A091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(WD3)</w:t>
            </w:r>
          </w:p>
        </w:tc>
        <w:tc>
          <w:tcPr>
            <w:tcW w:w="7421" w:type="dxa"/>
          </w:tcPr>
          <w:p w14:paraId="5D263878" w14:textId="77777777"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Projects module closed to departments (3 pm)</w:t>
            </w:r>
          </w:p>
        </w:tc>
      </w:tr>
      <w:tr w:rsidR="00D57106" w:rsidRPr="008F0A94" w14:paraId="2BCDC688" w14:textId="77777777" w:rsidTr="00FB4928">
        <w:trPr>
          <w:tblHeader/>
        </w:trPr>
        <w:tc>
          <w:tcPr>
            <w:tcW w:w="2671" w:type="dxa"/>
          </w:tcPr>
          <w:p w14:paraId="2C4B815C" w14:textId="2E38A851" w:rsidR="00D57106" w:rsidRPr="008F0A94" w:rsidRDefault="00E21765" w:rsidP="002606C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11</w:t>
            </w:r>
            <w:r w:rsidR="00D57106" w:rsidRPr="00134A77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  <w:r w:rsidR="008A091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(WD</w:t>
            </w:r>
            <w:r w:rsidR="002F0B0D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7</w:t>
            </w:r>
            <w:r w:rsidR="008A091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421" w:type="dxa"/>
          </w:tcPr>
          <w:p w14:paraId="67AE662F" w14:textId="77777777" w:rsidR="00D57106" w:rsidRDefault="00D57106" w:rsidP="00B926E7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Deadline for departmental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projects 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returns to the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Year End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Team (e.g. accruals, prepayments)</w:t>
            </w:r>
          </w:p>
          <w:p w14:paraId="28930905" w14:textId="77777777" w:rsidR="00D57106" w:rsidRPr="008F0A94" w:rsidRDefault="00D57106" w:rsidP="00273F48">
            <w:pPr>
              <w:spacing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Deadline for preparation of reconciliations of departmental General ledger accruals and prepayments</w:t>
            </w:r>
          </w:p>
        </w:tc>
      </w:tr>
      <w:tr w:rsidR="00D57106" w:rsidRPr="008F0A94" w14:paraId="45A0F397" w14:textId="77777777" w:rsidTr="00FB4928">
        <w:trPr>
          <w:tblHeader/>
        </w:trPr>
        <w:tc>
          <w:tcPr>
            <w:tcW w:w="2671" w:type="dxa"/>
          </w:tcPr>
          <w:p w14:paraId="10460E59" w14:textId="1BA7DCA2" w:rsidR="00D57106" w:rsidRPr="008F0A94" w:rsidRDefault="00D57106" w:rsidP="002606CE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</w:t>
            </w:r>
            <w:r w:rsidR="00E2176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8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  <w:r w:rsidR="008A091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(WD1</w:t>
            </w:r>
            <w:r w:rsidR="00726A7D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2</w:t>
            </w:r>
            <w:r w:rsidR="008A091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421" w:type="dxa"/>
          </w:tcPr>
          <w:p w14:paraId="6AA135FC" w14:textId="77777777" w:rsidR="00D57106" w:rsidRPr="008F0A94" w:rsidRDefault="00D57106" w:rsidP="00597130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General Ledger closed to departments</w:t>
            </w:r>
          </w:p>
        </w:tc>
      </w:tr>
      <w:tr w:rsidR="00D57106" w:rsidRPr="008F0A94" w14:paraId="750494EA" w14:textId="77777777" w:rsidTr="00FB4928">
        <w:trPr>
          <w:tblHeader/>
        </w:trPr>
        <w:tc>
          <w:tcPr>
            <w:tcW w:w="2671" w:type="dxa"/>
          </w:tcPr>
          <w:p w14:paraId="4AADC90A" w14:textId="3E54853F" w:rsidR="00D57106" w:rsidRPr="00134A77" w:rsidRDefault="00C227A2" w:rsidP="002606C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2</w:t>
            </w:r>
            <w:r w:rsidR="00E21765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7421" w:type="dxa"/>
          </w:tcPr>
          <w:p w14:paraId="08064EAA" w14:textId="77777777" w:rsidR="00D57106" w:rsidRPr="008F0A94" w:rsidRDefault="00D57106" w:rsidP="006A2BC7">
            <w:pPr>
              <w:spacing w:after="60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 w:eastAsia="en-GB"/>
              </w:rPr>
              <w:t>Departmental adjustments finished e.g. trusts – General Ledger closed</w:t>
            </w:r>
            <w:r w:rsidR="00F17220">
              <w:rPr>
                <w:rFonts w:asciiTheme="minorHAnsi" w:hAnsiTheme="minorHAnsi" w:cs="Arial"/>
                <w:sz w:val="20"/>
                <w:szCs w:val="20"/>
                <w:lang w:val="en-GB" w:eastAsia="en-GB"/>
              </w:rPr>
              <w:t xml:space="preserve"> and departments can run reports</w:t>
            </w:r>
          </w:p>
        </w:tc>
      </w:tr>
      <w:tr w:rsidR="00D57106" w:rsidRPr="008F0A94" w14:paraId="2A9E5B5E" w14:textId="77777777" w:rsidTr="00FB4928">
        <w:trPr>
          <w:tblHeader/>
        </w:trPr>
        <w:tc>
          <w:tcPr>
            <w:tcW w:w="2671" w:type="dxa"/>
          </w:tcPr>
          <w:p w14:paraId="4BD1C7F3" w14:textId="4B015A9D" w:rsidR="00D57106" w:rsidRPr="00134A77" w:rsidRDefault="00E21765" w:rsidP="002606CE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28</w:t>
            </w:r>
            <w:r w:rsidR="00B03A66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August</w:t>
            </w:r>
          </w:p>
        </w:tc>
        <w:tc>
          <w:tcPr>
            <w:tcW w:w="7421" w:type="dxa"/>
          </w:tcPr>
          <w:p w14:paraId="49F08154" w14:textId="77777777" w:rsidR="00D57106" w:rsidRPr="008F0A94" w:rsidRDefault="00D57106" w:rsidP="006A2BC7">
            <w:pPr>
              <w:spacing w:after="60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>Finance Division to produce departmental accounts and distribute</w:t>
            </w:r>
          </w:p>
        </w:tc>
      </w:tr>
      <w:tr w:rsidR="00D57106" w:rsidRPr="008F0A94" w14:paraId="46736C4B" w14:textId="77777777" w:rsidTr="00FB4928">
        <w:trPr>
          <w:tblHeader/>
        </w:trPr>
        <w:tc>
          <w:tcPr>
            <w:tcW w:w="2671" w:type="dxa"/>
          </w:tcPr>
          <w:p w14:paraId="1823F58D" w14:textId="77777777" w:rsidR="00D57106" w:rsidRPr="008F0A94" w:rsidRDefault="00D57106" w:rsidP="007D768C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30</w:t>
            </w: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7421" w:type="dxa"/>
          </w:tcPr>
          <w:p w14:paraId="368FD1E1" w14:textId="77777777" w:rsidR="00D57106" w:rsidRPr="008F0A94" w:rsidRDefault="00D57106" w:rsidP="00B926E7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Self Assurance</w:t>
            </w:r>
            <w:proofErr w:type="spellEnd"/>
            <w:r w:rsidR="00C227A2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Return (including year-end checklist) due</w:t>
            </w:r>
          </w:p>
        </w:tc>
      </w:tr>
      <w:tr w:rsidR="00B03A66" w:rsidRPr="008F0A94" w14:paraId="1091E305" w14:textId="77777777" w:rsidTr="00FB4928">
        <w:trPr>
          <w:tblHeader/>
        </w:trPr>
        <w:tc>
          <w:tcPr>
            <w:tcW w:w="2671" w:type="dxa"/>
          </w:tcPr>
          <w:p w14:paraId="550E64FE" w14:textId="77777777" w:rsidR="00B03A66" w:rsidRDefault="00B03A66" w:rsidP="00EE1C32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October - November</w:t>
            </w:r>
          </w:p>
        </w:tc>
        <w:tc>
          <w:tcPr>
            <w:tcW w:w="7421" w:type="dxa"/>
          </w:tcPr>
          <w:p w14:paraId="244545C2" w14:textId="77777777" w:rsidR="00B03A66" w:rsidRPr="008F0A94" w:rsidRDefault="00B03A66" w:rsidP="006D3E18">
            <w:pPr>
              <w:spacing w:after="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Deloitte external audit 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–Some work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has been</w:t>
            </w:r>
            <w:r w:rsidRPr="008F0A94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completed at interim audit stage.</w:t>
            </w:r>
          </w:p>
        </w:tc>
      </w:tr>
      <w:tr w:rsidR="00D57106" w:rsidRPr="008F0A94" w14:paraId="470F7F03" w14:textId="77777777" w:rsidTr="00FB4928">
        <w:trPr>
          <w:tblHeader/>
        </w:trPr>
        <w:tc>
          <w:tcPr>
            <w:tcW w:w="2671" w:type="dxa"/>
          </w:tcPr>
          <w:p w14:paraId="47BEEB7E" w14:textId="68BF1AAE" w:rsidR="00D57106" w:rsidRPr="008F0A94" w:rsidRDefault="00E21765" w:rsidP="00EE1C32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1</w:t>
            </w:r>
            <w:r w:rsidR="0070633B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December</w:t>
            </w:r>
          </w:p>
        </w:tc>
        <w:tc>
          <w:tcPr>
            <w:tcW w:w="7421" w:type="dxa"/>
          </w:tcPr>
          <w:p w14:paraId="025D0EDA" w14:textId="77777777" w:rsidR="00D57106" w:rsidRPr="008F0A94" w:rsidRDefault="00D57106" w:rsidP="006D3E1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Finalisation of management letter and accounts</w:t>
            </w:r>
            <w:r w:rsidR="00934696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and signing</w:t>
            </w:r>
          </w:p>
        </w:tc>
      </w:tr>
      <w:tr w:rsidR="00D57106" w:rsidRPr="008F0A94" w14:paraId="50FA973D" w14:textId="77777777" w:rsidTr="00FB4928">
        <w:trPr>
          <w:tblHeader/>
        </w:trPr>
        <w:tc>
          <w:tcPr>
            <w:tcW w:w="2671" w:type="dxa"/>
          </w:tcPr>
          <w:p w14:paraId="38886A50" w14:textId="77777777" w:rsidR="00D57106" w:rsidRPr="008F0A94" w:rsidRDefault="00E31892" w:rsidP="00EE0961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4</w:t>
            </w:r>
            <w:r w:rsidR="0070633B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December</w:t>
            </w:r>
          </w:p>
        </w:tc>
        <w:tc>
          <w:tcPr>
            <w:tcW w:w="7421" w:type="dxa"/>
          </w:tcPr>
          <w:p w14:paraId="64634FD5" w14:textId="77777777" w:rsidR="00D57106" w:rsidRPr="008F0A94" w:rsidRDefault="00D57106" w:rsidP="00273F48">
            <w:pPr>
              <w:spacing w:after="60"/>
              <w:jc w:val="both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8F0A94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Signed accounts to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The Office for Students</w:t>
            </w:r>
          </w:p>
        </w:tc>
      </w:tr>
    </w:tbl>
    <w:p w14:paraId="3888D87A" w14:textId="77777777" w:rsidR="005B0479" w:rsidRPr="008F0A94" w:rsidRDefault="005B0479" w:rsidP="00934696">
      <w:pPr>
        <w:keepNext/>
        <w:tabs>
          <w:tab w:val="left" w:pos="576"/>
          <w:tab w:val="left" w:pos="1152"/>
          <w:tab w:val="left" w:pos="1728"/>
          <w:tab w:val="left" w:pos="5760"/>
          <w:tab w:val="right" w:pos="7877"/>
        </w:tabs>
        <w:spacing w:before="360" w:after="120"/>
        <w:outlineLvl w:val="0"/>
        <w:rPr>
          <w:rFonts w:asciiTheme="minorHAnsi" w:hAnsiTheme="minorHAnsi" w:cs="Arial"/>
        </w:rPr>
      </w:pPr>
    </w:p>
    <w:sectPr w:rsidR="005B0479" w:rsidRPr="008F0A94" w:rsidSect="007D768C">
      <w:footerReference w:type="defaul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D972" w14:textId="77777777" w:rsidR="00392FA7" w:rsidRDefault="00392FA7" w:rsidP="00D141E0">
      <w:r>
        <w:separator/>
      </w:r>
    </w:p>
  </w:endnote>
  <w:endnote w:type="continuationSeparator" w:id="0">
    <w:p w14:paraId="37F4EEAF" w14:textId="77777777" w:rsidR="00392FA7" w:rsidRDefault="00392FA7" w:rsidP="00D1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32A9" w14:textId="77777777" w:rsidR="00392FA7" w:rsidRDefault="00392F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8793" w14:textId="77777777" w:rsidR="00392FA7" w:rsidRDefault="00392FA7" w:rsidP="00D141E0">
      <w:r>
        <w:separator/>
      </w:r>
    </w:p>
  </w:footnote>
  <w:footnote w:type="continuationSeparator" w:id="0">
    <w:p w14:paraId="1E4B4755" w14:textId="77777777" w:rsidR="00392FA7" w:rsidRDefault="00392FA7" w:rsidP="00D1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2F56"/>
    <w:multiLevelType w:val="multilevel"/>
    <w:tmpl w:val="C316952E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E7"/>
    <w:rsid w:val="00025840"/>
    <w:rsid w:val="000504CA"/>
    <w:rsid w:val="00085BB0"/>
    <w:rsid w:val="000B11CD"/>
    <w:rsid w:val="001031EF"/>
    <w:rsid w:val="00113115"/>
    <w:rsid w:val="00134A77"/>
    <w:rsid w:val="00144FAC"/>
    <w:rsid w:val="0017030B"/>
    <w:rsid w:val="001B06AD"/>
    <w:rsid w:val="001B438B"/>
    <w:rsid w:val="001D7E4A"/>
    <w:rsid w:val="001F185F"/>
    <w:rsid w:val="001F7491"/>
    <w:rsid w:val="002606CE"/>
    <w:rsid w:val="00273F48"/>
    <w:rsid w:val="00274D4C"/>
    <w:rsid w:val="00274E03"/>
    <w:rsid w:val="002F0B0D"/>
    <w:rsid w:val="00346F65"/>
    <w:rsid w:val="00392FA7"/>
    <w:rsid w:val="00407052"/>
    <w:rsid w:val="00485DAB"/>
    <w:rsid w:val="0049689D"/>
    <w:rsid w:val="004C49FC"/>
    <w:rsid w:val="004D01C8"/>
    <w:rsid w:val="004D5C09"/>
    <w:rsid w:val="00554B43"/>
    <w:rsid w:val="00597130"/>
    <w:rsid w:val="005B0479"/>
    <w:rsid w:val="005C0323"/>
    <w:rsid w:val="005D57FB"/>
    <w:rsid w:val="005E6EDE"/>
    <w:rsid w:val="00643C78"/>
    <w:rsid w:val="0069573B"/>
    <w:rsid w:val="006A2BC7"/>
    <w:rsid w:val="006D3E18"/>
    <w:rsid w:val="006E4EC2"/>
    <w:rsid w:val="00705408"/>
    <w:rsid w:val="0070633B"/>
    <w:rsid w:val="00726A7D"/>
    <w:rsid w:val="00790128"/>
    <w:rsid w:val="007A67A9"/>
    <w:rsid w:val="007B198F"/>
    <w:rsid w:val="007D768C"/>
    <w:rsid w:val="00883A8E"/>
    <w:rsid w:val="008A0915"/>
    <w:rsid w:val="008C0D8F"/>
    <w:rsid w:val="008F0A94"/>
    <w:rsid w:val="00934696"/>
    <w:rsid w:val="00940498"/>
    <w:rsid w:val="00995F0E"/>
    <w:rsid w:val="009B55CD"/>
    <w:rsid w:val="00A46D58"/>
    <w:rsid w:val="00AC2AE0"/>
    <w:rsid w:val="00B03A66"/>
    <w:rsid w:val="00B926E7"/>
    <w:rsid w:val="00BA21D8"/>
    <w:rsid w:val="00C0223A"/>
    <w:rsid w:val="00C03208"/>
    <w:rsid w:val="00C14643"/>
    <w:rsid w:val="00C227A2"/>
    <w:rsid w:val="00C26FAD"/>
    <w:rsid w:val="00C271F9"/>
    <w:rsid w:val="00C512E7"/>
    <w:rsid w:val="00CB130B"/>
    <w:rsid w:val="00CB4055"/>
    <w:rsid w:val="00CB5FEE"/>
    <w:rsid w:val="00CD6E6F"/>
    <w:rsid w:val="00D141E0"/>
    <w:rsid w:val="00D338C7"/>
    <w:rsid w:val="00D36E6A"/>
    <w:rsid w:val="00D40419"/>
    <w:rsid w:val="00D52E3E"/>
    <w:rsid w:val="00D57106"/>
    <w:rsid w:val="00DC3704"/>
    <w:rsid w:val="00DD6BE0"/>
    <w:rsid w:val="00E01EDB"/>
    <w:rsid w:val="00E01EE5"/>
    <w:rsid w:val="00E21765"/>
    <w:rsid w:val="00E273D2"/>
    <w:rsid w:val="00E31892"/>
    <w:rsid w:val="00E75780"/>
    <w:rsid w:val="00EE0961"/>
    <w:rsid w:val="00EE1C32"/>
    <w:rsid w:val="00F17220"/>
    <w:rsid w:val="00F218AB"/>
    <w:rsid w:val="00F3197F"/>
    <w:rsid w:val="00F661FB"/>
    <w:rsid w:val="00F930B0"/>
    <w:rsid w:val="00FB01C1"/>
    <w:rsid w:val="00FB1AF3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8792"/>
  <w15:docId w15:val="{579F928D-0FDA-4A89-B3A1-9A649C7C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E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26E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6E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Bullet">
    <w:name w:val="List Bullet"/>
    <w:basedOn w:val="Normal"/>
    <w:semiHidden/>
    <w:rsid w:val="00B926E7"/>
    <w:pPr>
      <w:numPr>
        <w:numId w:val="1"/>
      </w:numPr>
    </w:pPr>
  </w:style>
  <w:style w:type="paragraph" w:styleId="ListContinue">
    <w:name w:val="List Continue"/>
    <w:basedOn w:val="Normal"/>
    <w:semiHidden/>
    <w:rsid w:val="00B926E7"/>
    <w:pPr>
      <w:numPr>
        <w:ilvl w:val="1"/>
        <w:numId w:val="1"/>
      </w:numPr>
      <w:tabs>
        <w:tab w:val="left" w:pos="576"/>
      </w:tabs>
      <w:spacing w:after="240"/>
    </w:pPr>
  </w:style>
  <w:style w:type="paragraph" w:styleId="ListBullet2">
    <w:name w:val="List Bullet 2"/>
    <w:basedOn w:val="Normal"/>
    <w:semiHidden/>
    <w:rsid w:val="00B926E7"/>
    <w:pPr>
      <w:numPr>
        <w:ilvl w:val="2"/>
        <w:numId w:val="1"/>
      </w:numPr>
    </w:pPr>
  </w:style>
  <w:style w:type="paragraph" w:styleId="ListContinue2">
    <w:name w:val="List Continue 2"/>
    <w:basedOn w:val="Normal"/>
    <w:semiHidden/>
    <w:rsid w:val="00B926E7"/>
    <w:pPr>
      <w:numPr>
        <w:ilvl w:val="3"/>
        <w:numId w:val="1"/>
      </w:numPr>
      <w:tabs>
        <w:tab w:val="left" w:pos="576"/>
      </w:tabs>
      <w:spacing w:after="240"/>
    </w:pPr>
  </w:style>
  <w:style w:type="paragraph" w:styleId="Footer">
    <w:name w:val="footer"/>
    <w:basedOn w:val="Normal"/>
    <w:link w:val="FooterChar"/>
    <w:semiHidden/>
    <w:rsid w:val="00B926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926E7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3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7796-595B-4764-A8AC-BC8C790E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devo0077</dc:creator>
  <cp:lastModifiedBy>Alan Glaum</cp:lastModifiedBy>
  <cp:revision>2</cp:revision>
  <cp:lastPrinted>2019-02-26T10:17:00Z</cp:lastPrinted>
  <dcterms:created xsi:type="dcterms:W3CDTF">2025-01-08T12:20:00Z</dcterms:created>
  <dcterms:modified xsi:type="dcterms:W3CDTF">2025-01-08T12:20:00Z</dcterms:modified>
</cp:coreProperties>
</file>