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F49" w:rsidRDefault="003A5B68">
      <w:pPr>
        <w:rPr>
          <w:rFonts w:ascii="Arial" w:hAnsi="Arial"/>
          <w:sz w:val="36"/>
        </w:rPr>
      </w:pPr>
      <w:r>
        <w:rPr>
          <w:noProof/>
          <w:sz w:val="20"/>
          <w:lang w:eastAsia="en-GB"/>
        </w:rPr>
        <w:drawing>
          <wp:anchor distT="0" distB="0" distL="114300" distR="114300" simplePos="0" relativeHeight="251657216" behindDoc="1" locked="0" layoutInCell="1" allowOverlap="1">
            <wp:simplePos x="0" y="0"/>
            <wp:positionH relativeFrom="column">
              <wp:posOffset>4331970</wp:posOffset>
            </wp:positionH>
            <wp:positionV relativeFrom="paragraph">
              <wp:posOffset>-165735</wp:posOffset>
            </wp:positionV>
            <wp:extent cx="2012315" cy="619760"/>
            <wp:effectExtent l="0" t="0" r="6985"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315"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C71">
        <w:rPr>
          <w:rFonts w:ascii="Arial" w:hAnsi="Arial"/>
          <w:sz w:val="36"/>
        </w:rPr>
        <w:t>Pre-paid MasterCard</w:t>
      </w:r>
      <w:r w:rsidR="000A4F49">
        <w:rPr>
          <w:rFonts w:ascii="Arial" w:hAnsi="Arial"/>
          <w:sz w:val="36"/>
        </w:rPr>
        <w:t>: Regulations</w:t>
      </w:r>
      <w:r w:rsidR="006028CA">
        <w:rPr>
          <w:rFonts w:ascii="Arial" w:hAnsi="Arial"/>
          <w:sz w:val="36"/>
        </w:rPr>
        <w:t xml:space="preserve">  </w:t>
      </w:r>
    </w:p>
    <w:p w:rsidR="000A4F49" w:rsidRDefault="000A4F49">
      <w:pPr>
        <w:spacing w:after="0"/>
        <w:rPr>
          <w:rFonts w:ascii="Arial" w:hAnsi="Arial"/>
          <w:sz w:val="22"/>
        </w:rPr>
      </w:pPr>
    </w:p>
    <w:p w:rsidR="000A4F49" w:rsidRDefault="000A4F49">
      <w:pPr>
        <w:rPr>
          <w:rFonts w:ascii="Arial" w:hAnsi="Arial"/>
          <w:sz w:val="22"/>
        </w:rPr>
      </w:pPr>
      <w:r>
        <w:rPr>
          <w:rFonts w:ascii="Arial" w:hAnsi="Arial"/>
          <w:sz w:val="22"/>
        </w:rPr>
        <w:t>This document describes the procedures which apply to the issue and usage of</w:t>
      </w:r>
      <w:r w:rsidR="009732D8">
        <w:rPr>
          <w:rFonts w:ascii="Arial" w:hAnsi="Arial"/>
          <w:sz w:val="22"/>
        </w:rPr>
        <w:t xml:space="preserve"> a</w:t>
      </w:r>
      <w:r>
        <w:rPr>
          <w:rFonts w:ascii="Arial" w:hAnsi="Arial"/>
          <w:sz w:val="22"/>
        </w:rPr>
        <w:t xml:space="preserve"> </w:t>
      </w:r>
      <w:r w:rsidR="009732D8">
        <w:rPr>
          <w:rFonts w:ascii="Arial" w:hAnsi="Arial"/>
          <w:sz w:val="22"/>
        </w:rPr>
        <w:t>pre-paid MasterCard</w:t>
      </w:r>
      <w:r>
        <w:rPr>
          <w:rFonts w:ascii="Arial" w:hAnsi="Arial"/>
          <w:sz w:val="22"/>
        </w:rPr>
        <w:t xml:space="preserve">. These regulations apply with effect from </w:t>
      </w:r>
      <w:r w:rsidR="00BB7443">
        <w:rPr>
          <w:rFonts w:ascii="Arial" w:hAnsi="Arial"/>
          <w:sz w:val="22"/>
        </w:rPr>
        <w:t xml:space="preserve">1st </w:t>
      </w:r>
      <w:r w:rsidR="00C642D3">
        <w:rPr>
          <w:rFonts w:ascii="Arial" w:hAnsi="Arial"/>
          <w:sz w:val="22"/>
        </w:rPr>
        <w:t>May 2020</w:t>
      </w:r>
      <w:r>
        <w:rPr>
          <w:rFonts w:ascii="Arial" w:hAnsi="Arial"/>
          <w:sz w:val="22"/>
        </w:rPr>
        <w:t>.</w:t>
      </w:r>
    </w:p>
    <w:p w:rsidR="000A4F49" w:rsidRDefault="00216178">
      <w:pPr>
        <w:rPr>
          <w:rFonts w:ascii="Arial" w:hAnsi="Arial"/>
          <w:b/>
          <w:bCs/>
          <w:sz w:val="22"/>
        </w:rPr>
      </w:pPr>
      <w:r>
        <w:rPr>
          <w:rFonts w:ascii="Arial" w:hAnsi="Arial"/>
          <w:b/>
          <w:bCs/>
          <w:sz w:val="22"/>
        </w:rPr>
        <w:t>General R</w:t>
      </w:r>
      <w:r w:rsidR="000A4F49">
        <w:rPr>
          <w:rFonts w:ascii="Arial" w:hAnsi="Arial"/>
          <w:b/>
          <w:bCs/>
          <w:sz w:val="22"/>
        </w:rPr>
        <w:t>egulations:</w:t>
      </w:r>
    </w:p>
    <w:p w:rsidR="000A4F49" w:rsidRDefault="000A4F49">
      <w:pPr>
        <w:ind w:left="578" w:hanging="578"/>
        <w:rPr>
          <w:rFonts w:ascii="Arial" w:hAnsi="Arial"/>
          <w:sz w:val="22"/>
        </w:rPr>
      </w:pPr>
      <w:r>
        <w:rPr>
          <w:rFonts w:ascii="Arial" w:hAnsi="Arial"/>
          <w:sz w:val="22"/>
        </w:rPr>
        <w:t xml:space="preserve">1. </w:t>
      </w:r>
      <w:r>
        <w:rPr>
          <w:rFonts w:ascii="Arial" w:hAnsi="Arial"/>
          <w:sz w:val="22"/>
        </w:rPr>
        <w:tab/>
      </w:r>
      <w:r w:rsidR="009732D8">
        <w:rPr>
          <w:rFonts w:ascii="Arial" w:hAnsi="Arial"/>
          <w:sz w:val="22"/>
        </w:rPr>
        <w:t>The pre-paid MasterCard</w:t>
      </w:r>
      <w:r>
        <w:rPr>
          <w:rFonts w:ascii="Arial" w:hAnsi="Arial"/>
          <w:sz w:val="22"/>
        </w:rPr>
        <w:t xml:space="preserve"> must be used solely for business purposes. Use for personal expenditure is expressly prohibited and may result in disciplinary action.</w:t>
      </w:r>
    </w:p>
    <w:p w:rsidR="000A4F49" w:rsidRDefault="000A4F49">
      <w:pPr>
        <w:ind w:left="578" w:hanging="578"/>
        <w:rPr>
          <w:rFonts w:ascii="Arial" w:hAnsi="Arial"/>
          <w:sz w:val="22"/>
        </w:rPr>
      </w:pPr>
      <w:r>
        <w:rPr>
          <w:rFonts w:ascii="Arial" w:hAnsi="Arial"/>
          <w:sz w:val="22"/>
        </w:rPr>
        <w:t>2.</w:t>
      </w:r>
      <w:r>
        <w:rPr>
          <w:rFonts w:ascii="Arial" w:hAnsi="Arial"/>
          <w:sz w:val="22"/>
        </w:rPr>
        <w:tab/>
        <w:t>Cards must only be used for the purchase o</w:t>
      </w:r>
      <w:r w:rsidR="00105A3D">
        <w:rPr>
          <w:rFonts w:ascii="Arial" w:hAnsi="Arial"/>
          <w:sz w:val="22"/>
        </w:rPr>
        <w:t>f</w:t>
      </w:r>
      <w:r>
        <w:rPr>
          <w:rFonts w:ascii="Arial" w:hAnsi="Arial"/>
          <w:sz w:val="22"/>
        </w:rPr>
        <w:t xml:space="preserve"> goods or services that cannot be obtained through </w:t>
      </w:r>
      <w:r w:rsidR="009A0965">
        <w:rPr>
          <w:rFonts w:ascii="Arial" w:hAnsi="Arial"/>
          <w:sz w:val="22"/>
        </w:rPr>
        <w:t xml:space="preserve">the </w:t>
      </w:r>
      <w:r>
        <w:rPr>
          <w:rFonts w:ascii="Arial" w:hAnsi="Arial"/>
          <w:sz w:val="22"/>
        </w:rPr>
        <w:t>usual channels by the creation of a purchase order on the University’s finance system. Cards must no</w:t>
      </w:r>
      <w:r w:rsidR="009732D8">
        <w:rPr>
          <w:rFonts w:ascii="Arial" w:hAnsi="Arial"/>
          <w:sz w:val="22"/>
        </w:rPr>
        <w:t>t be used for personal expenses or</w:t>
      </w:r>
      <w:r>
        <w:rPr>
          <w:rFonts w:ascii="Arial" w:hAnsi="Arial"/>
          <w:sz w:val="22"/>
        </w:rPr>
        <w:t xml:space="preserve"> disallowed expenditure on non-business entertaining</w:t>
      </w:r>
      <w:r w:rsidR="009732D8">
        <w:rPr>
          <w:rFonts w:ascii="Arial" w:hAnsi="Arial"/>
          <w:sz w:val="22"/>
        </w:rPr>
        <w:t>.</w:t>
      </w:r>
      <w:r>
        <w:rPr>
          <w:rFonts w:ascii="Arial" w:hAnsi="Arial"/>
          <w:sz w:val="22"/>
        </w:rPr>
        <w:t xml:space="preserve"> Further guidance on allowable business entertaining is given in the University Expenses and Benefits </w:t>
      </w:r>
      <w:r w:rsidR="00CC4C3E">
        <w:rPr>
          <w:rFonts w:ascii="Arial" w:hAnsi="Arial"/>
          <w:sz w:val="22"/>
        </w:rPr>
        <w:t>Guide</w:t>
      </w:r>
      <w:r>
        <w:rPr>
          <w:rFonts w:ascii="Arial" w:hAnsi="Arial"/>
          <w:sz w:val="22"/>
        </w:rPr>
        <w:t>.</w:t>
      </w:r>
    </w:p>
    <w:p w:rsidR="000A4F49" w:rsidRDefault="00216178">
      <w:pPr>
        <w:ind w:left="578" w:hanging="578"/>
        <w:rPr>
          <w:rFonts w:ascii="Arial" w:hAnsi="Arial"/>
          <w:b/>
          <w:bCs/>
          <w:sz w:val="22"/>
        </w:rPr>
      </w:pPr>
      <w:r>
        <w:rPr>
          <w:rFonts w:ascii="Arial" w:hAnsi="Arial"/>
          <w:b/>
          <w:bCs/>
          <w:sz w:val="22"/>
        </w:rPr>
        <w:t>Eligibility and Application P</w:t>
      </w:r>
      <w:r w:rsidR="000A4F49">
        <w:rPr>
          <w:rFonts w:ascii="Arial" w:hAnsi="Arial"/>
          <w:b/>
          <w:bCs/>
          <w:sz w:val="22"/>
        </w:rPr>
        <w:t>rocess:</w:t>
      </w:r>
    </w:p>
    <w:p w:rsidR="009447D4" w:rsidRDefault="000A4F49">
      <w:pPr>
        <w:ind w:left="578" w:hanging="578"/>
        <w:rPr>
          <w:rFonts w:ascii="Arial" w:hAnsi="Arial"/>
          <w:sz w:val="22"/>
        </w:rPr>
      </w:pPr>
      <w:r>
        <w:rPr>
          <w:rFonts w:ascii="Arial" w:hAnsi="Arial"/>
          <w:sz w:val="22"/>
        </w:rPr>
        <w:t>3.</w:t>
      </w:r>
      <w:r>
        <w:rPr>
          <w:rFonts w:ascii="Arial" w:hAnsi="Arial"/>
          <w:sz w:val="22"/>
        </w:rPr>
        <w:tab/>
      </w:r>
      <w:r w:rsidR="009732D8">
        <w:rPr>
          <w:rFonts w:ascii="Arial" w:hAnsi="Arial"/>
          <w:sz w:val="22"/>
        </w:rPr>
        <w:t>Departmental staff</w:t>
      </w:r>
      <w:r>
        <w:rPr>
          <w:rFonts w:ascii="Arial" w:hAnsi="Arial"/>
          <w:sz w:val="22"/>
        </w:rPr>
        <w:t xml:space="preserve"> </w:t>
      </w:r>
      <w:r w:rsidR="00754C71">
        <w:rPr>
          <w:rFonts w:ascii="Arial" w:hAnsi="Arial"/>
          <w:sz w:val="22"/>
        </w:rPr>
        <w:t xml:space="preserve">members </w:t>
      </w:r>
      <w:r>
        <w:rPr>
          <w:rFonts w:ascii="Arial" w:hAnsi="Arial"/>
          <w:sz w:val="22"/>
        </w:rPr>
        <w:t xml:space="preserve">are eligible to </w:t>
      </w:r>
      <w:r w:rsidR="009732D8">
        <w:rPr>
          <w:rFonts w:ascii="Arial" w:hAnsi="Arial"/>
          <w:sz w:val="22"/>
        </w:rPr>
        <w:t>apply for a pre-paid MasterCard if they are required to travel regularly on University business.</w:t>
      </w:r>
      <w:r w:rsidR="00754C71">
        <w:rPr>
          <w:rFonts w:ascii="Arial" w:hAnsi="Arial"/>
          <w:sz w:val="22"/>
        </w:rPr>
        <w:t xml:space="preserve"> </w:t>
      </w:r>
    </w:p>
    <w:p w:rsidR="009447D4" w:rsidRDefault="00BB7443">
      <w:pPr>
        <w:ind w:left="578" w:hanging="578"/>
        <w:rPr>
          <w:rFonts w:ascii="Arial" w:hAnsi="Arial"/>
          <w:sz w:val="22"/>
        </w:rPr>
      </w:pPr>
      <w:r>
        <w:rPr>
          <w:rFonts w:ascii="Arial" w:hAnsi="Arial"/>
          <w:sz w:val="22"/>
        </w:rPr>
        <w:t>4</w:t>
      </w:r>
      <w:r w:rsidR="000A4F49">
        <w:rPr>
          <w:rFonts w:ascii="Arial" w:hAnsi="Arial"/>
          <w:sz w:val="22"/>
        </w:rPr>
        <w:t>.</w:t>
      </w:r>
      <w:r w:rsidR="000A4F49">
        <w:rPr>
          <w:rFonts w:ascii="Arial" w:hAnsi="Arial"/>
          <w:sz w:val="22"/>
        </w:rPr>
        <w:tab/>
      </w:r>
      <w:r w:rsidR="009447D4">
        <w:rPr>
          <w:rFonts w:ascii="Arial" w:hAnsi="Arial"/>
          <w:sz w:val="22"/>
        </w:rPr>
        <w:t>All applications must be made on the correct forms, which s</w:t>
      </w:r>
      <w:r w:rsidR="000A4F49">
        <w:rPr>
          <w:rFonts w:ascii="Arial" w:hAnsi="Arial"/>
          <w:sz w:val="22"/>
        </w:rPr>
        <w:t xml:space="preserve">hould be </w:t>
      </w:r>
      <w:r w:rsidR="009447D4">
        <w:rPr>
          <w:rFonts w:ascii="Arial" w:hAnsi="Arial"/>
          <w:sz w:val="22"/>
        </w:rPr>
        <w:t xml:space="preserve">submitted </w:t>
      </w:r>
      <w:r w:rsidR="000A4F49">
        <w:rPr>
          <w:rFonts w:ascii="Arial" w:hAnsi="Arial"/>
          <w:sz w:val="22"/>
        </w:rPr>
        <w:t xml:space="preserve">to the </w:t>
      </w:r>
      <w:r w:rsidR="00CC4C3E">
        <w:rPr>
          <w:rFonts w:ascii="Arial" w:hAnsi="Arial"/>
          <w:sz w:val="22"/>
        </w:rPr>
        <w:t>Cashiers</w:t>
      </w:r>
      <w:r w:rsidR="000A4F49">
        <w:rPr>
          <w:rFonts w:ascii="Arial" w:hAnsi="Arial"/>
          <w:sz w:val="22"/>
        </w:rPr>
        <w:t xml:space="preserve"> </w:t>
      </w:r>
      <w:r w:rsidR="009447D4">
        <w:rPr>
          <w:rFonts w:ascii="Arial" w:hAnsi="Arial"/>
          <w:sz w:val="22"/>
        </w:rPr>
        <w:t>Office</w:t>
      </w:r>
      <w:r w:rsidR="00105A3D">
        <w:rPr>
          <w:rFonts w:ascii="Arial" w:hAnsi="Arial"/>
          <w:sz w:val="22"/>
        </w:rPr>
        <w:t xml:space="preserve"> at the Finance Division</w:t>
      </w:r>
      <w:r w:rsidR="000A4F49">
        <w:rPr>
          <w:rFonts w:ascii="Arial" w:hAnsi="Arial"/>
          <w:sz w:val="22"/>
        </w:rPr>
        <w:t xml:space="preserve">, 23-38 Hythe Bridge Street. </w:t>
      </w:r>
      <w:r w:rsidR="009447D4">
        <w:rPr>
          <w:rFonts w:ascii="Arial" w:hAnsi="Arial"/>
          <w:sz w:val="22"/>
        </w:rPr>
        <w:t xml:space="preserve"> </w:t>
      </w:r>
    </w:p>
    <w:p w:rsidR="000A4F49" w:rsidRDefault="00BB7443">
      <w:pPr>
        <w:ind w:left="578" w:hanging="578"/>
        <w:rPr>
          <w:rFonts w:ascii="Arial" w:hAnsi="Arial"/>
          <w:sz w:val="22"/>
        </w:rPr>
      </w:pPr>
      <w:r>
        <w:rPr>
          <w:rFonts w:ascii="Arial" w:hAnsi="Arial"/>
          <w:sz w:val="22"/>
        </w:rPr>
        <w:t>5</w:t>
      </w:r>
      <w:r w:rsidR="000A4F49">
        <w:rPr>
          <w:rFonts w:ascii="Arial" w:hAnsi="Arial"/>
          <w:sz w:val="22"/>
        </w:rPr>
        <w:t>.</w:t>
      </w:r>
      <w:r w:rsidR="000A4F49">
        <w:rPr>
          <w:rFonts w:ascii="Arial" w:hAnsi="Arial"/>
          <w:sz w:val="22"/>
        </w:rPr>
        <w:tab/>
        <w:t xml:space="preserve">Cards </w:t>
      </w:r>
      <w:r w:rsidR="009447D4">
        <w:rPr>
          <w:rFonts w:ascii="Arial" w:hAnsi="Arial"/>
          <w:sz w:val="22"/>
        </w:rPr>
        <w:t>are held at the Cash Office and once issued the cardholder will</w:t>
      </w:r>
      <w:r w:rsidR="000A4F49">
        <w:rPr>
          <w:rFonts w:ascii="Arial" w:hAnsi="Arial"/>
          <w:sz w:val="22"/>
        </w:rPr>
        <w:t xml:space="preserve"> be invited to collect the card in person and sign for its receipt. The process between </w:t>
      </w:r>
      <w:r w:rsidR="009447D4">
        <w:rPr>
          <w:rFonts w:ascii="Arial" w:hAnsi="Arial"/>
          <w:sz w:val="22"/>
        </w:rPr>
        <w:t>receipt</w:t>
      </w:r>
      <w:r w:rsidR="000A4F49">
        <w:rPr>
          <w:rFonts w:ascii="Arial" w:hAnsi="Arial"/>
          <w:sz w:val="22"/>
        </w:rPr>
        <w:t xml:space="preserve"> of </w:t>
      </w:r>
      <w:r w:rsidR="00123D32">
        <w:rPr>
          <w:rFonts w:ascii="Arial" w:hAnsi="Arial"/>
          <w:sz w:val="22"/>
        </w:rPr>
        <w:t xml:space="preserve">the </w:t>
      </w:r>
      <w:r w:rsidR="000A4F49">
        <w:rPr>
          <w:rFonts w:ascii="Arial" w:hAnsi="Arial"/>
          <w:sz w:val="22"/>
        </w:rPr>
        <w:t xml:space="preserve">application and </w:t>
      </w:r>
      <w:r w:rsidR="009447D4">
        <w:rPr>
          <w:rFonts w:ascii="Arial" w:hAnsi="Arial"/>
          <w:sz w:val="22"/>
        </w:rPr>
        <w:t>issue</w:t>
      </w:r>
      <w:r w:rsidR="000A4F49">
        <w:rPr>
          <w:rFonts w:ascii="Arial" w:hAnsi="Arial"/>
          <w:sz w:val="22"/>
        </w:rPr>
        <w:t xml:space="preserve"> of </w:t>
      </w:r>
      <w:r w:rsidR="00123D32">
        <w:rPr>
          <w:rFonts w:ascii="Arial" w:hAnsi="Arial"/>
          <w:sz w:val="22"/>
        </w:rPr>
        <w:t xml:space="preserve">the </w:t>
      </w:r>
      <w:r w:rsidR="000A4F49">
        <w:rPr>
          <w:rFonts w:ascii="Arial" w:hAnsi="Arial"/>
          <w:sz w:val="22"/>
        </w:rPr>
        <w:t xml:space="preserve">card is usually no longer than 3 </w:t>
      </w:r>
      <w:r w:rsidR="009447D4">
        <w:rPr>
          <w:rFonts w:ascii="Arial" w:hAnsi="Arial"/>
          <w:sz w:val="22"/>
        </w:rPr>
        <w:t>day</w:t>
      </w:r>
      <w:r w:rsidR="000A4F49">
        <w:rPr>
          <w:rFonts w:ascii="Arial" w:hAnsi="Arial"/>
          <w:sz w:val="22"/>
        </w:rPr>
        <w:t>s.</w:t>
      </w:r>
    </w:p>
    <w:p w:rsidR="004737AA" w:rsidRDefault="00216178">
      <w:pPr>
        <w:ind w:left="578" w:hanging="578"/>
        <w:rPr>
          <w:rFonts w:ascii="Arial" w:hAnsi="Arial"/>
          <w:b/>
          <w:sz w:val="22"/>
        </w:rPr>
      </w:pPr>
      <w:r>
        <w:rPr>
          <w:rFonts w:ascii="Arial" w:hAnsi="Arial"/>
          <w:b/>
          <w:sz w:val="22"/>
        </w:rPr>
        <w:t>Use of the C</w:t>
      </w:r>
      <w:r w:rsidR="009447D4">
        <w:rPr>
          <w:rFonts w:ascii="Arial" w:hAnsi="Arial"/>
          <w:b/>
          <w:sz w:val="22"/>
        </w:rPr>
        <w:t>ard</w:t>
      </w:r>
    </w:p>
    <w:p w:rsidR="006028CA" w:rsidRDefault="00BB7443">
      <w:pPr>
        <w:ind w:left="578" w:hanging="578"/>
        <w:rPr>
          <w:rFonts w:ascii="Arial" w:hAnsi="Arial"/>
          <w:sz w:val="22"/>
        </w:rPr>
      </w:pPr>
      <w:r>
        <w:rPr>
          <w:rFonts w:ascii="Arial" w:hAnsi="Arial"/>
          <w:sz w:val="22"/>
        </w:rPr>
        <w:t>6</w:t>
      </w:r>
      <w:r w:rsidR="004737AA" w:rsidRPr="00D84C9E">
        <w:rPr>
          <w:rFonts w:ascii="Arial" w:hAnsi="Arial"/>
          <w:sz w:val="22"/>
        </w:rPr>
        <w:t xml:space="preserve">. </w:t>
      </w:r>
      <w:r w:rsidR="004737AA">
        <w:rPr>
          <w:rFonts w:ascii="Arial" w:hAnsi="Arial"/>
          <w:b/>
          <w:sz w:val="22"/>
        </w:rPr>
        <w:tab/>
      </w:r>
      <w:r w:rsidR="009447D4">
        <w:rPr>
          <w:rFonts w:ascii="Arial" w:hAnsi="Arial"/>
          <w:sz w:val="22"/>
        </w:rPr>
        <w:t xml:space="preserve">The card can be loaded with cash via the normal Advance process. An Advance Request form should be submitted to the Cashiers Office, specifying that the funds are to be loaded onto a pre-paid card. </w:t>
      </w:r>
    </w:p>
    <w:p w:rsidR="004737AA" w:rsidRPr="00D84C9E" w:rsidRDefault="006028CA">
      <w:pPr>
        <w:ind w:left="578" w:hanging="578"/>
        <w:rPr>
          <w:rFonts w:ascii="Arial" w:hAnsi="Arial"/>
          <w:sz w:val="22"/>
        </w:rPr>
      </w:pPr>
      <w:r>
        <w:rPr>
          <w:rFonts w:ascii="Arial" w:hAnsi="Arial"/>
          <w:sz w:val="22"/>
        </w:rPr>
        <w:t>7.</w:t>
      </w:r>
      <w:r>
        <w:rPr>
          <w:rFonts w:ascii="Arial" w:hAnsi="Arial"/>
          <w:sz w:val="22"/>
        </w:rPr>
        <w:tab/>
      </w:r>
      <w:r w:rsidR="009447D4">
        <w:rPr>
          <w:rFonts w:ascii="Arial" w:hAnsi="Arial"/>
          <w:sz w:val="22"/>
        </w:rPr>
        <w:t xml:space="preserve">The card can be used to make purchases and </w:t>
      </w:r>
      <w:r w:rsidR="00187D0C">
        <w:rPr>
          <w:rFonts w:ascii="Arial" w:hAnsi="Arial"/>
          <w:sz w:val="22"/>
        </w:rPr>
        <w:t xml:space="preserve">withdraw </w:t>
      </w:r>
      <w:r w:rsidR="009447D4">
        <w:rPr>
          <w:rFonts w:ascii="Arial" w:hAnsi="Arial"/>
          <w:sz w:val="22"/>
        </w:rPr>
        <w:t xml:space="preserve">cash </w:t>
      </w:r>
      <w:r w:rsidR="00187D0C">
        <w:rPr>
          <w:rFonts w:ascii="Arial" w:hAnsi="Arial"/>
          <w:sz w:val="22"/>
        </w:rPr>
        <w:t>from an ATM</w:t>
      </w:r>
      <w:r w:rsidR="00FE5411">
        <w:rPr>
          <w:rFonts w:ascii="Arial" w:hAnsi="Arial"/>
          <w:sz w:val="22"/>
        </w:rPr>
        <w:t xml:space="preserve">. </w:t>
      </w:r>
      <w:r w:rsidR="00E45B5E">
        <w:rPr>
          <w:rFonts w:ascii="Arial" w:hAnsi="Arial"/>
          <w:sz w:val="22"/>
        </w:rPr>
        <w:t xml:space="preserve"> A fee is charged for each ATM withdrawal, and also for all currency transactions. Further information is available in the User Guide, issued with the card.</w:t>
      </w:r>
    </w:p>
    <w:p w:rsidR="000A4F49" w:rsidRDefault="00E45B5E">
      <w:pPr>
        <w:ind w:left="578" w:hanging="578"/>
        <w:rPr>
          <w:rFonts w:ascii="Arial" w:hAnsi="Arial"/>
          <w:b/>
          <w:bCs/>
          <w:sz w:val="22"/>
        </w:rPr>
      </w:pPr>
      <w:r>
        <w:rPr>
          <w:rFonts w:ascii="Arial" w:hAnsi="Arial"/>
          <w:b/>
          <w:bCs/>
          <w:sz w:val="22"/>
        </w:rPr>
        <w:t>C</w:t>
      </w:r>
      <w:r w:rsidR="00216178">
        <w:rPr>
          <w:rFonts w:ascii="Arial" w:hAnsi="Arial"/>
          <w:b/>
          <w:bCs/>
          <w:sz w:val="22"/>
        </w:rPr>
        <w:t>ardholder R</w:t>
      </w:r>
      <w:r w:rsidR="0023369F">
        <w:rPr>
          <w:rFonts w:ascii="Arial" w:hAnsi="Arial"/>
          <w:b/>
          <w:bCs/>
          <w:sz w:val="22"/>
        </w:rPr>
        <w:t>esponsibilities</w:t>
      </w:r>
      <w:r w:rsidR="000A4F49">
        <w:rPr>
          <w:rFonts w:ascii="Arial" w:hAnsi="Arial"/>
          <w:b/>
          <w:bCs/>
          <w:sz w:val="22"/>
        </w:rPr>
        <w:t>:</w:t>
      </w:r>
    </w:p>
    <w:p w:rsidR="000A4F49" w:rsidRDefault="00E45B5E">
      <w:pPr>
        <w:ind w:left="578" w:hanging="578"/>
        <w:rPr>
          <w:rFonts w:ascii="Arial" w:hAnsi="Arial"/>
          <w:sz w:val="22"/>
        </w:rPr>
      </w:pPr>
      <w:r>
        <w:rPr>
          <w:rFonts w:ascii="Arial" w:hAnsi="Arial"/>
          <w:sz w:val="22"/>
        </w:rPr>
        <w:t>7</w:t>
      </w:r>
      <w:r w:rsidR="000A4F49">
        <w:rPr>
          <w:rFonts w:ascii="Arial" w:hAnsi="Arial"/>
          <w:sz w:val="22"/>
        </w:rPr>
        <w:t>.</w:t>
      </w:r>
      <w:r w:rsidR="000A4F49">
        <w:rPr>
          <w:rFonts w:ascii="Arial" w:hAnsi="Arial"/>
          <w:sz w:val="22"/>
        </w:rPr>
        <w:tab/>
        <w:t xml:space="preserve">Each card is issued to a named cardholder who will be asked to sign the card immediately upon receipt and will have responsibility for the custody of that card, ensuring that it is used only for the purposes described in these regulations. </w:t>
      </w:r>
    </w:p>
    <w:p w:rsidR="00187D0C" w:rsidRDefault="00E45B5E">
      <w:pPr>
        <w:ind w:left="578" w:hanging="578"/>
        <w:rPr>
          <w:rFonts w:ascii="Arial" w:hAnsi="Arial"/>
          <w:sz w:val="22"/>
        </w:rPr>
      </w:pPr>
      <w:r>
        <w:rPr>
          <w:rFonts w:ascii="Arial" w:hAnsi="Arial"/>
          <w:sz w:val="22"/>
        </w:rPr>
        <w:t>8</w:t>
      </w:r>
      <w:r w:rsidR="00187D0C">
        <w:rPr>
          <w:rFonts w:ascii="Arial" w:hAnsi="Arial"/>
          <w:sz w:val="22"/>
        </w:rPr>
        <w:t xml:space="preserve">. </w:t>
      </w:r>
      <w:r w:rsidR="00187D0C">
        <w:rPr>
          <w:rFonts w:ascii="Arial" w:hAnsi="Arial"/>
          <w:sz w:val="22"/>
        </w:rPr>
        <w:tab/>
        <w:t>The cardholder will be required to contact MasterCard in order to activate the card and obtain a PIN number – this must be done before the card can be used.</w:t>
      </w:r>
    </w:p>
    <w:p w:rsidR="00187D0C" w:rsidRDefault="00BB7443">
      <w:pPr>
        <w:ind w:left="578" w:hanging="578"/>
        <w:rPr>
          <w:rFonts w:ascii="Arial" w:hAnsi="Arial"/>
          <w:sz w:val="22"/>
        </w:rPr>
      </w:pPr>
      <w:r>
        <w:rPr>
          <w:rFonts w:ascii="Arial" w:hAnsi="Arial"/>
          <w:sz w:val="22"/>
        </w:rPr>
        <w:t>9</w:t>
      </w:r>
      <w:r w:rsidR="000A4F49">
        <w:rPr>
          <w:rFonts w:ascii="Arial" w:hAnsi="Arial"/>
          <w:sz w:val="22"/>
        </w:rPr>
        <w:t>.</w:t>
      </w:r>
      <w:r w:rsidR="000A4F49">
        <w:rPr>
          <w:rFonts w:ascii="Arial" w:hAnsi="Arial"/>
          <w:sz w:val="22"/>
        </w:rPr>
        <w:tab/>
      </w:r>
      <w:r w:rsidR="00187D0C">
        <w:rPr>
          <w:rFonts w:ascii="Arial" w:hAnsi="Arial"/>
          <w:sz w:val="22"/>
        </w:rPr>
        <w:t>MasterCard</w:t>
      </w:r>
      <w:r w:rsidR="000A4F49">
        <w:rPr>
          <w:rFonts w:ascii="Arial" w:hAnsi="Arial"/>
          <w:sz w:val="22"/>
        </w:rPr>
        <w:t xml:space="preserve"> also provides cardholders</w:t>
      </w:r>
      <w:r w:rsidR="00187D0C">
        <w:rPr>
          <w:rFonts w:ascii="Arial" w:hAnsi="Arial"/>
          <w:sz w:val="22"/>
        </w:rPr>
        <w:t xml:space="preserve"> with access to their</w:t>
      </w:r>
      <w:r w:rsidR="0023369F">
        <w:rPr>
          <w:rFonts w:ascii="Arial" w:hAnsi="Arial"/>
          <w:sz w:val="22"/>
        </w:rPr>
        <w:t xml:space="preserve"> online s</w:t>
      </w:r>
      <w:r w:rsidR="000A4F49">
        <w:rPr>
          <w:rFonts w:ascii="Arial" w:hAnsi="Arial"/>
          <w:sz w:val="22"/>
        </w:rPr>
        <w:t xml:space="preserve">ervices, a secure, web-based access point to real-time </w:t>
      </w:r>
      <w:r w:rsidR="00187D0C">
        <w:rPr>
          <w:rFonts w:ascii="Arial" w:hAnsi="Arial"/>
          <w:sz w:val="22"/>
        </w:rPr>
        <w:t>balance</w:t>
      </w:r>
      <w:r w:rsidR="000A4F49">
        <w:rPr>
          <w:rFonts w:ascii="Arial" w:hAnsi="Arial"/>
          <w:sz w:val="22"/>
        </w:rPr>
        <w:t xml:space="preserve"> and transaction details for the card provided. </w:t>
      </w:r>
    </w:p>
    <w:p w:rsidR="000A4F49" w:rsidRDefault="003A5451">
      <w:pPr>
        <w:ind w:left="578" w:hanging="578"/>
        <w:rPr>
          <w:rFonts w:ascii="Arial" w:hAnsi="Arial"/>
          <w:sz w:val="22"/>
        </w:rPr>
      </w:pPr>
      <w:r>
        <w:rPr>
          <w:rFonts w:ascii="Arial" w:hAnsi="Arial"/>
          <w:sz w:val="22"/>
        </w:rPr>
        <w:t>1</w:t>
      </w:r>
      <w:r w:rsidR="00BB7443">
        <w:rPr>
          <w:rFonts w:ascii="Arial" w:hAnsi="Arial"/>
          <w:sz w:val="22"/>
        </w:rPr>
        <w:t>0</w:t>
      </w:r>
      <w:r w:rsidR="000A4F49">
        <w:rPr>
          <w:rFonts w:ascii="Arial" w:hAnsi="Arial"/>
          <w:sz w:val="22"/>
        </w:rPr>
        <w:t>.</w:t>
      </w:r>
      <w:r w:rsidR="000A4F49">
        <w:rPr>
          <w:rFonts w:ascii="Arial" w:hAnsi="Arial"/>
          <w:sz w:val="22"/>
        </w:rPr>
        <w:tab/>
        <w:t>The cardholder must take all reasonable steps to ensure proper security of the card.</w:t>
      </w:r>
    </w:p>
    <w:p w:rsidR="000A4F49" w:rsidRDefault="000A4F49">
      <w:pPr>
        <w:ind w:left="578" w:hanging="578"/>
        <w:rPr>
          <w:rFonts w:ascii="Arial" w:hAnsi="Arial"/>
          <w:sz w:val="22"/>
        </w:rPr>
      </w:pPr>
      <w:r>
        <w:rPr>
          <w:rFonts w:ascii="Arial" w:hAnsi="Arial"/>
          <w:sz w:val="22"/>
        </w:rPr>
        <w:t>1</w:t>
      </w:r>
      <w:r w:rsidR="00BB7443">
        <w:rPr>
          <w:rFonts w:ascii="Arial" w:hAnsi="Arial"/>
          <w:sz w:val="22"/>
        </w:rPr>
        <w:t>1</w:t>
      </w:r>
      <w:r>
        <w:rPr>
          <w:rFonts w:ascii="Arial" w:hAnsi="Arial"/>
          <w:sz w:val="22"/>
        </w:rPr>
        <w:t>.</w:t>
      </w:r>
      <w:r>
        <w:rPr>
          <w:rFonts w:ascii="Arial" w:hAnsi="Arial"/>
          <w:sz w:val="22"/>
        </w:rPr>
        <w:tab/>
        <w:t xml:space="preserve">Lost or stolen cards must be notified to </w:t>
      </w:r>
      <w:r w:rsidR="00187D0C">
        <w:rPr>
          <w:rFonts w:ascii="Arial" w:hAnsi="Arial"/>
          <w:sz w:val="22"/>
        </w:rPr>
        <w:t xml:space="preserve">MasterCard </w:t>
      </w:r>
      <w:r>
        <w:rPr>
          <w:rFonts w:ascii="Arial" w:hAnsi="Arial"/>
          <w:sz w:val="22"/>
        </w:rPr>
        <w:t xml:space="preserve">(via the telephone number </w:t>
      </w:r>
      <w:r w:rsidR="00187D0C">
        <w:rPr>
          <w:rFonts w:ascii="Arial" w:hAnsi="Arial"/>
          <w:sz w:val="22"/>
        </w:rPr>
        <w:t xml:space="preserve">as detailed on the paperwork accompanying your card, and </w:t>
      </w:r>
      <w:r w:rsidR="00D03121">
        <w:rPr>
          <w:rFonts w:ascii="Arial" w:hAnsi="Arial"/>
          <w:sz w:val="22"/>
        </w:rPr>
        <w:t>also av</w:t>
      </w:r>
      <w:r w:rsidR="009A0965">
        <w:rPr>
          <w:rFonts w:ascii="Arial" w:hAnsi="Arial"/>
          <w:sz w:val="22"/>
        </w:rPr>
        <w:t>ailable on the web</w:t>
      </w:r>
      <w:r w:rsidR="00D03121">
        <w:rPr>
          <w:rFonts w:ascii="Arial" w:hAnsi="Arial"/>
          <w:sz w:val="22"/>
        </w:rPr>
        <w:t>site</w:t>
      </w:r>
      <w:r>
        <w:rPr>
          <w:rFonts w:ascii="Arial" w:hAnsi="Arial"/>
          <w:sz w:val="22"/>
        </w:rPr>
        <w:t xml:space="preserve">) as soon as the loss is identified. Notification should also be made to the </w:t>
      </w:r>
      <w:r w:rsidR="00CC4C3E">
        <w:rPr>
          <w:rFonts w:ascii="Arial" w:hAnsi="Arial"/>
          <w:sz w:val="22"/>
        </w:rPr>
        <w:t>Chief Cashier</w:t>
      </w:r>
      <w:r>
        <w:rPr>
          <w:rFonts w:ascii="Arial" w:hAnsi="Arial"/>
          <w:sz w:val="22"/>
        </w:rPr>
        <w:t xml:space="preserve"> at the Finance Division Offices (Extension (6)16</w:t>
      </w:r>
      <w:r w:rsidR="00CC4C3E">
        <w:rPr>
          <w:rFonts w:ascii="Arial" w:hAnsi="Arial"/>
          <w:sz w:val="22"/>
        </w:rPr>
        <w:t>000</w:t>
      </w:r>
      <w:r>
        <w:rPr>
          <w:rFonts w:ascii="Arial" w:hAnsi="Arial"/>
          <w:sz w:val="22"/>
        </w:rPr>
        <w:t>).</w:t>
      </w:r>
    </w:p>
    <w:p w:rsidR="00BB7443" w:rsidRDefault="00BB7443" w:rsidP="00BB7443">
      <w:pPr>
        <w:ind w:left="578" w:hanging="578"/>
        <w:rPr>
          <w:rFonts w:ascii="Arial" w:hAnsi="Arial"/>
          <w:sz w:val="22"/>
        </w:rPr>
      </w:pPr>
      <w:r>
        <w:rPr>
          <w:rFonts w:ascii="Arial" w:hAnsi="Arial"/>
          <w:sz w:val="22"/>
        </w:rPr>
        <w:t>12.</w:t>
      </w:r>
      <w:r>
        <w:rPr>
          <w:rFonts w:ascii="Arial" w:hAnsi="Arial"/>
          <w:sz w:val="22"/>
        </w:rPr>
        <w:tab/>
        <w:t xml:space="preserve">When a cardholder leaves the </w:t>
      </w:r>
      <w:r w:rsidR="006028CA">
        <w:rPr>
          <w:rFonts w:ascii="Arial" w:hAnsi="Arial"/>
          <w:sz w:val="22"/>
        </w:rPr>
        <w:t>department</w:t>
      </w:r>
      <w:r>
        <w:rPr>
          <w:rFonts w:ascii="Arial" w:hAnsi="Arial"/>
          <w:sz w:val="22"/>
        </w:rPr>
        <w:t xml:space="preserve"> or</w:t>
      </w:r>
      <w:r w:rsidR="006028CA">
        <w:rPr>
          <w:rFonts w:ascii="Arial" w:hAnsi="Arial"/>
          <w:sz w:val="22"/>
        </w:rPr>
        <w:t xml:space="preserve"> a card is no longer required, </w:t>
      </w:r>
      <w:r>
        <w:rPr>
          <w:rFonts w:ascii="Arial" w:hAnsi="Arial"/>
          <w:sz w:val="22"/>
        </w:rPr>
        <w:t>the Chief Cashier must be notified immediately so that the account may be cancelled and the card surrendered.</w:t>
      </w:r>
    </w:p>
    <w:p w:rsidR="006028CA" w:rsidRDefault="006028CA">
      <w:pPr>
        <w:ind w:left="578" w:hanging="578"/>
        <w:rPr>
          <w:rFonts w:ascii="Arial" w:hAnsi="Arial"/>
          <w:b/>
          <w:bCs/>
          <w:sz w:val="22"/>
        </w:rPr>
      </w:pPr>
    </w:p>
    <w:p w:rsidR="000A4F49" w:rsidRDefault="00216178">
      <w:pPr>
        <w:ind w:left="578" w:hanging="578"/>
        <w:rPr>
          <w:rFonts w:ascii="Arial" w:hAnsi="Arial"/>
          <w:b/>
          <w:bCs/>
          <w:sz w:val="22"/>
        </w:rPr>
      </w:pPr>
      <w:r>
        <w:rPr>
          <w:rFonts w:ascii="Arial" w:hAnsi="Arial"/>
          <w:b/>
          <w:bCs/>
          <w:sz w:val="22"/>
        </w:rPr>
        <w:lastRenderedPageBreak/>
        <w:t>Record K</w:t>
      </w:r>
      <w:r w:rsidR="000A4F49">
        <w:rPr>
          <w:rFonts w:ascii="Arial" w:hAnsi="Arial"/>
          <w:b/>
          <w:bCs/>
          <w:sz w:val="22"/>
        </w:rPr>
        <w:t>eeping:</w:t>
      </w:r>
    </w:p>
    <w:p w:rsidR="000A4F49" w:rsidRDefault="000A4F49">
      <w:pPr>
        <w:ind w:left="578" w:hanging="578"/>
        <w:rPr>
          <w:rFonts w:ascii="Arial" w:hAnsi="Arial"/>
          <w:sz w:val="22"/>
        </w:rPr>
      </w:pPr>
      <w:r>
        <w:rPr>
          <w:rFonts w:ascii="Arial" w:hAnsi="Arial"/>
          <w:sz w:val="22"/>
        </w:rPr>
        <w:t>1</w:t>
      </w:r>
      <w:r w:rsidR="00D03121">
        <w:rPr>
          <w:rFonts w:ascii="Arial" w:hAnsi="Arial"/>
          <w:sz w:val="22"/>
        </w:rPr>
        <w:t>3</w:t>
      </w:r>
      <w:r>
        <w:rPr>
          <w:rFonts w:ascii="Arial" w:hAnsi="Arial"/>
          <w:sz w:val="22"/>
        </w:rPr>
        <w:t>.</w:t>
      </w:r>
      <w:r>
        <w:rPr>
          <w:rFonts w:ascii="Arial" w:hAnsi="Arial"/>
          <w:sz w:val="22"/>
        </w:rPr>
        <w:tab/>
        <w:t>University financial procedures, as governed by Financial Regulations, apply to the usage of cards for purchasing</w:t>
      </w:r>
      <w:r w:rsidR="00FE5411">
        <w:rPr>
          <w:rFonts w:ascii="Arial" w:hAnsi="Arial"/>
          <w:sz w:val="22"/>
        </w:rPr>
        <w:t xml:space="preserve"> and expenses</w:t>
      </w:r>
      <w:r>
        <w:rPr>
          <w:rFonts w:ascii="Arial" w:hAnsi="Arial"/>
          <w:sz w:val="22"/>
        </w:rPr>
        <w:t>.</w:t>
      </w:r>
    </w:p>
    <w:p w:rsidR="000A4F49" w:rsidRDefault="000A4F49">
      <w:pPr>
        <w:ind w:left="578" w:hanging="578"/>
        <w:rPr>
          <w:rFonts w:ascii="Arial" w:hAnsi="Arial"/>
          <w:sz w:val="22"/>
        </w:rPr>
      </w:pPr>
      <w:r>
        <w:rPr>
          <w:rFonts w:ascii="Arial" w:hAnsi="Arial"/>
          <w:sz w:val="22"/>
        </w:rPr>
        <w:t>1</w:t>
      </w:r>
      <w:r w:rsidR="00D03121">
        <w:rPr>
          <w:rFonts w:ascii="Arial" w:hAnsi="Arial"/>
          <w:sz w:val="22"/>
        </w:rPr>
        <w:t>4</w:t>
      </w:r>
      <w:r>
        <w:rPr>
          <w:rFonts w:ascii="Arial" w:hAnsi="Arial"/>
          <w:sz w:val="22"/>
        </w:rPr>
        <w:t>.</w:t>
      </w:r>
      <w:r>
        <w:rPr>
          <w:rFonts w:ascii="Arial" w:hAnsi="Arial"/>
          <w:sz w:val="22"/>
        </w:rPr>
        <w:tab/>
      </w:r>
      <w:r w:rsidR="00187D0C">
        <w:rPr>
          <w:rFonts w:ascii="Arial" w:hAnsi="Arial"/>
          <w:sz w:val="22"/>
        </w:rPr>
        <w:t xml:space="preserve">Funds loaded onto a pre-paid card are treated in the same way as a Cash Advance, and </w:t>
      </w:r>
      <w:r w:rsidR="00E45B5E">
        <w:rPr>
          <w:rFonts w:ascii="Arial" w:hAnsi="Arial"/>
          <w:sz w:val="22"/>
        </w:rPr>
        <w:t xml:space="preserve">therefore </w:t>
      </w:r>
      <w:r w:rsidR="00187D0C">
        <w:rPr>
          <w:rFonts w:ascii="Arial" w:hAnsi="Arial"/>
          <w:sz w:val="22"/>
        </w:rPr>
        <w:t xml:space="preserve">the procedures relating to </w:t>
      </w:r>
      <w:r w:rsidR="00E45B5E">
        <w:rPr>
          <w:rFonts w:ascii="Arial" w:hAnsi="Arial"/>
          <w:sz w:val="22"/>
        </w:rPr>
        <w:t>Advances should be followed, including the requirement to retain all receipts and provide a reconciliation following each Advance.</w:t>
      </w:r>
    </w:p>
    <w:p w:rsidR="00E45B5E" w:rsidRDefault="00E45B5E">
      <w:pPr>
        <w:ind w:left="578" w:hanging="578"/>
        <w:rPr>
          <w:rFonts w:ascii="Arial" w:hAnsi="Arial"/>
          <w:sz w:val="22"/>
        </w:rPr>
      </w:pPr>
      <w:r>
        <w:rPr>
          <w:rFonts w:ascii="Arial" w:hAnsi="Arial"/>
          <w:sz w:val="22"/>
        </w:rPr>
        <w:t xml:space="preserve">15. </w:t>
      </w:r>
      <w:r>
        <w:rPr>
          <w:rFonts w:ascii="Arial" w:hAnsi="Arial"/>
          <w:sz w:val="22"/>
        </w:rPr>
        <w:tab/>
        <w:t xml:space="preserve">Cardholders can download a statement of all transactions from the MasterCard web site, which will include exchange rate information and sterling amounts and can be used to reconcile the balance. </w:t>
      </w:r>
    </w:p>
    <w:p w:rsidR="00216178" w:rsidRPr="00216178" w:rsidRDefault="00216178" w:rsidP="00216178">
      <w:pPr>
        <w:ind w:left="578" w:hanging="578"/>
        <w:rPr>
          <w:rFonts w:ascii="Arial" w:hAnsi="Arial"/>
          <w:b/>
          <w:bCs/>
          <w:sz w:val="22"/>
        </w:rPr>
      </w:pPr>
      <w:r>
        <w:rPr>
          <w:rFonts w:ascii="Arial" w:hAnsi="Arial"/>
          <w:b/>
          <w:bCs/>
          <w:sz w:val="22"/>
        </w:rPr>
        <w:t>Data Protection</w:t>
      </w:r>
      <w:r>
        <w:rPr>
          <w:rFonts w:ascii="Arial" w:hAnsi="Arial"/>
          <w:b/>
          <w:bCs/>
          <w:sz w:val="22"/>
        </w:rPr>
        <w:t>:</w:t>
      </w:r>
    </w:p>
    <w:p w:rsidR="00216178" w:rsidRPr="000166AC" w:rsidRDefault="00216178" w:rsidP="00216178">
      <w:pPr>
        <w:spacing w:after="120"/>
        <w:jc w:val="left"/>
        <w:rPr>
          <w:rFonts w:ascii="Arial" w:hAnsi="Arial" w:cs="Arial"/>
          <w:sz w:val="22"/>
        </w:rPr>
      </w:pPr>
      <w:r w:rsidRPr="000166AC">
        <w:rPr>
          <w:rFonts w:ascii="Arial" w:hAnsi="Arial" w:cs="Arial"/>
          <w:sz w:val="22"/>
        </w:rPr>
        <w:t xml:space="preserve">In the course of completing this application form,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rsidR="00216178" w:rsidRPr="00216178" w:rsidRDefault="00216178" w:rsidP="00216178">
      <w:pPr>
        <w:pStyle w:val="Heading2"/>
        <w:spacing w:before="120"/>
        <w:rPr>
          <w:rFonts w:ascii="Arial" w:hAnsi="Arial"/>
          <w:i/>
          <w:sz w:val="22"/>
        </w:rPr>
      </w:pPr>
      <w:r w:rsidRPr="00216178">
        <w:rPr>
          <w:rFonts w:ascii="Arial" w:hAnsi="Arial"/>
          <w:i/>
          <w:sz w:val="22"/>
        </w:rPr>
        <w:t>How we use your data</w:t>
      </w:r>
    </w:p>
    <w:p w:rsidR="00216178" w:rsidRPr="000166AC" w:rsidRDefault="00216178" w:rsidP="00216178">
      <w:pPr>
        <w:jc w:val="left"/>
        <w:rPr>
          <w:rFonts w:ascii="Arial" w:hAnsi="Arial" w:cs="Arial"/>
          <w:sz w:val="22"/>
          <w:szCs w:val="22"/>
        </w:rPr>
      </w:pPr>
      <w:r w:rsidRPr="000166AC">
        <w:rPr>
          <w:rFonts w:ascii="Arial" w:hAnsi="Arial" w:cs="Arial"/>
          <w:sz w:val="22"/>
          <w:szCs w:val="22"/>
        </w:rPr>
        <w:t xml:space="preserve">We will use your data to register you as a member of the </w:t>
      </w:r>
      <w:r w:rsidRPr="00216178">
        <w:rPr>
          <w:rFonts w:ascii="Arial" w:hAnsi="Arial" w:cs="Arial"/>
          <w:sz w:val="22"/>
          <w:szCs w:val="22"/>
        </w:rPr>
        <w:t>MasterCard Prepaid Management Services Limited</w:t>
      </w:r>
      <w:r>
        <w:rPr>
          <w:rFonts w:ascii="Arial" w:hAnsi="Arial" w:cs="Arial"/>
          <w:sz w:val="22"/>
          <w:szCs w:val="22"/>
        </w:rPr>
        <w:t>, Cash Passport</w:t>
      </w:r>
      <w:r w:rsidRPr="000166AC">
        <w:rPr>
          <w:rFonts w:ascii="Arial" w:hAnsi="Arial" w:cs="Arial"/>
          <w:sz w:val="22"/>
          <w:szCs w:val="22"/>
        </w:rPr>
        <w:t xml:space="preserve"> scheme, as a cardholder</w:t>
      </w:r>
      <w:r>
        <w:rPr>
          <w:rFonts w:ascii="Arial" w:hAnsi="Arial" w:cs="Arial"/>
          <w:sz w:val="22"/>
          <w:szCs w:val="22"/>
        </w:rPr>
        <w:t xml:space="preserve">, </w:t>
      </w:r>
      <w:r w:rsidRPr="000166AC">
        <w:rPr>
          <w:rFonts w:ascii="Arial" w:hAnsi="Arial" w:cs="Arial"/>
          <w:sz w:val="22"/>
          <w:szCs w:val="22"/>
        </w:rPr>
        <w:t>in order to provide you with the services you have requested.</w:t>
      </w:r>
    </w:p>
    <w:p w:rsidR="00216178" w:rsidRPr="000166AC" w:rsidRDefault="00216178" w:rsidP="00216178">
      <w:pPr>
        <w:jc w:val="left"/>
        <w:rPr>
          <w:rFonts w:ascii="Arial" w:hAnsi="Arial" w:cs="Arial"/>
          <w:sz w:val="22"/>
          <w:szCs w:val="22"/>
          <w:lang w:eastAsia="en-GB"/>
        </w:rPr>
      </w:pPr>
      <w:r w:rsidRPr="000166AC">
        <w:rPr>
          <w:rFonts w:ascii="Arial" w:hAnsi="Arial" w:cs="Arial"/>
          <w:sz w:val="22"/>
          <w:szCs w:val="22"/>
          <w:lang w:eastAsia="en-GB"/>
        </w:rPr>
        <w:t xml:space="preserve">We are processing your data for this purpose only because you have given us your consent to do so, by signing this form. You can withdraw your consent at any time by contacting us at </w:t>
      </w:r>
      <w:hyperlink r:id="rId9" w:history="1">
        <w:r w:rsidRPr="000166AC">
          <w:rPr>
            <w:rStyle w:val="Hyperlink"/>
            <w:rFonts w:ascii="Arial" w:hAnsi="Arial" w:cs="Arial"/>
            <w:sz w:val="22"/>
            <w:szCs w:val="22"/>
            <w:lang w:eastAsia="en-GB"/>
          </w:rPr>
          <w:t>cashiers@admin.ox.ac.uk</w:t>
        </w:r>
      </w:hyperlink>
      <w:r w:rsidRPr="000166AC">
        <w:rPr>
          <w:rFonts w:ascii="Arial" w:hAnsi="Arial" w:cs="Arial"/>
          <w:sz w:val="22"/>
          <w:szCs w:val="22"/>
          <w:lang w:eastAsia="en-GB"/>
        </w:rPr>
        <w:t>. In this event, we will stop the processing as soon as we can, and arrange for th</w:t>
      </w:r>
      <w:r>
        <w:rPr>
          <w:rFonts w:ascii="Arial" w:hAnsi="Arial" w:cs="Arial"/>
          <w:sz w:val="22"/>
          <w:szCs w:val="22"/>
          <w:lang w:eastAsia="en-GB"/>
        </w:rPr>
        <w:t xml:space="preserve">e closure of your account with </w:t>
      </w:r>
      <w:r w:rsidR="00492F74">
        <w:rPr>
          <w:rFonts w:ascii="Arial" w:hAnsi="Arial" w:cs="Arial"/>
          <w:sz w:val="22"/>
          <w:szCs w:val="22"/>
          <w:lang w:eastAsia="en-GB"/>
        </w:rPr>
        <w:t>MasterCard</w:t>
      </w:r>
      <w:r w:rsidRPr="000166AC">
        <w:rPr>
          <w:rFonts w:ascii="Arial" w:hAnsi="Arial" w:cs="Arial"/>
          <w:sz w:val="22"/>
          <w:szCs w:val="22"/>
          <w:lang w:eastAsia="en-GB"/>
        </w:rPr>
        <w:t xml:space="preserve">. </w:t>
      </w:r>
      <w:r w:rsidRPr="000166AC">
        <w:rPr>
          <w:rFonts w:ascii="Arial" w:hAnsi="Arial" w:cs="Arial"/>
          <w:color w:val="000000"/>
          <w:sz w:val="22"/>
          <w:szCs w:val="22"/>
        </w:rPr>
        <w:t xml:space="preserve"> </w:t>
      </w:r>
      <w:r w:rsidRPr="000166AC">
        <w:rPr>
          <w:rFonts w:ascii="Arial" w:hAnsi="Arial" w:cs="Arial"/>
          <w:sz w:val="22"/>
          <w:szCs w:val="22"/>
          <w:lang w:eastAsia="en-GB"/>
        </w:rPr>
        <w:t xml:space="preserve">However, this will not affect the lawfulness of any processing carried out before your withdrawal of consent </w:t>
      </w:r>
    </w:p>
    <w:p w:rsidR="00216178" w:rsidRPr="000166AC" w:rsidRDefault="00216178" w:rsidP="00216178">
      <w:pPr>
        <w:jc w:val="left"/>
        <w:rPr>
          <w:rFonts w:ascii="Arial" w:hAnsi="Arial" w:cs="Arial"/>
          <w:sz w:val="22"/>
          <w:szCs w:val="22"/>
          <w:lang w:eastAsia="en-GB"/>
        </w:rPr>
      </w:pPr>
      <w:r w:rsidRPr="000166AC">
        <w:rPr>
          <w:rFonts w:ascii="Arial" w:hAnsi="Arial" w:cs="Arial"/>
          <w:sz w:val="22"/>
          <w:szCs w:val="22"/>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rsidR="00216178" w:rsidRPr="00216178" w:rsidRDefault="00216178" w:rsidP="00216178">
      <w:pPr>
        <w:pStyle w:val="Heading2"/>
        <w:spacing w:before="120"/>
        <w:rPr>
          <w:rFonts w:ascii="Arial" w:hAnsi="Arial"/>
          <w:i/>
          <w:sz w:val="22"/>
        </w:rPr>
      </w:pPr>
      <w:r w:rsidRPr="00216178">
        <w:rPr>
          <w:rFonts w:ascii="Arial" w:hAnsi="Arial"/>
          <w:i/>
          <w:sz w:val="22"/>
        </w:rPr>
        <w:t>Who has access to your data?</w:t>
      </w:r>
    </w:p>
    <w:p w:rsidR="00216178" w:rsidRPr="000166AC" w:rsidRDefault="00216178" w:rsidP="00216178">
      <w:pPr>
        <w:jc w:val="left"/>
        <w:rPr>
          <w:rFonts w:ascii="Arial" w:hAnsi="Arial" w:cs="Arial"/>
          <w:sz w:val="22"/>
          <w:szCs w:val="22"/>
        </w:rPr>
      </w:pPr>
      <w:r w:rsidRPr="000166AC">
        <w:rPr>
          <w:rFonts w:ascii="Arial" w:hAnsi="Arial" w:cs="Arial"/>
          <w:sz w:val="22"/>
          <w:szCs w:val="22"/>
          <w:lang w:eastAsia="en-GB"/>
        </w:rPr>
        <w:t>Access to your data within the University will be provided to those who need to view it as part of their work in carrying out the purposes described above.</w:t>
      </w:r>
      <w:r w:rsidRPr="000166AC">
        <w:rPr>
          <w:rFonts w:ascii="Arial" w:hAnsi="Arial" w:cs="Arial"/>
          <w:sz w:val="22"/>
          <w:szCs w:val="22"/>
        </w:rPr>
        <w:t xml:space="preserve"> </w:t>
      </w:r>
    </w:p>
    <w:p w:rsidR="00216178" w:rsidRPr="000166AC" w:rsidRDefault="00216178" w:rsidP="00216178">
      <w:pPr>
        <w:jc w:val="left"/>
        <w:rPr>
          <w:rFonts w:ascii="Arial" w:hAnsi="Arial" w:cs="Arial"/>
          <w:sz w:val="22"/>
          <w:szCs w:val="22"/>
          <w:lang w:eastAsia="en-GB"/>
        </w:rPr>
      </w:pPr>
      <w:r w:rsidRPr="000166AC">
        <w:rPr>
          <w:rFonts w:ascii="Arial" w:hAnsi="Arial" w:cs="Arial"/>
          <w:sz w:val="22"/>
          <w:szCs w:val="22"/>
          <w:lang w:eastAsia="en-GB"/>
        </w:rPr>
        <w:t xml:space="preserve">Your data will be shared with </w:t>
      </w:r>
      <w:r>
        <w:rPr>
          <w:rFonts w:ascii="Arial" w:hAnsi="Arial" w:cs="Arial"/>
          <w:sz w:val="22"/>
          <w:szCs w:val="22"/>
          <w:lang w:eastAsia="en-GB"/>
        </w:rPr>
        <w:t xml:space="preserve">MasterCard </w:t>
      </w:r>
      <w:r w:rsidRPr="000166AC">
        <w:rPr>
          <w:rFonts w:ascii="Arial" w:hAnsi="Arial" w:cs="Arial"/>
          <w:sz w:val="22"/>
          <w:szCs w:val="22"/>
          <w:lang w:eastAsia="en-GB"/>
        </w:rPr>
        <w:t xml:space="preserve">who provide the services to us, such as for administering your </w:t>
      </w:r>
      <w:r>
        <w:rPr>
          <w:rFonts w:ascii="Arial" w:hAnsi="Arial" w:cs="Arial"/>
          <w:sz w:val="22"/>
          <w:szCs w:val="22"/>
          <w:lang w:eastAsia="en-GB"/>
        </w:rPr>
        <w:t>Cash Passport</w:t>
      </w:r>
      <w:r w:rsidRPr="000166AC">
        <w:rPr>
          <w:rFonts w:ascii="Arial" w:hAnsi="Arial" w:cs="Arial"/>
          <w:sz w:val="22"/>
          <w:szCs w:val="22"/>
          <w:lang w:eastAsia="en-GB"/>
        </w:rPr>
        <w:t xml:space="preserve"> account and allowing you access to </w:t>
      </w:r>
      <w:r>
        <w:rPr>
          <w:rFonts w:ascii="Arial" w:hAnsi="Arial" w:cs="Arial"/>
          <w:sz w:val="22"/>
          <w:szCs w:val="22"/>
          <w:lang w:eastAsia="en-GB"/>
        </w:rPr>
        <w:t>Cash Passport</w:t>
      </w:r>
      <w:r w:rsidRPr="000166AC">
        <w:rPr>
          <w:rFonts w:ascii="Arial" w:hAnsi="Arial" w:cs="Arial"/>
          <w:sz w:val="22"/>
          <w:szCs w:val="22"/>
          <w:lang w:eastAsia="en-GB"/>
        </w:rPr>
        <w:t xml:space="preserve"> systems. </w:t>
      </w:r>
      <w:r>
        <w:rPr>
          <w:rFonts w:ascii="Arial" w:hAnsi="Arial" w:cs="Arial"/>
          <w:sz w:val="22"/>
          <w:szCs w:val="22"/>
          <w:lang w:eastAsia="en-GB"/>
        </w:rPr>
        <w:t xml:space="preserve">MasterCard </w:t>
      </w:r>
      <w:r w:rsidRPr="000166AC">
        <w:rPr>
          <w:rFonts w:ascii="Arial" w:hAnsi="Arial" w:cs="Arial"/>
          <w:sz w:val="22"/>
          <w:szCs w:val="22"/>
        </w:rPr>
        <w:t xml:space="preserve">are required to take appropriate security measures to protect your data in line with our policies. We do not allow them to use your data for their own purposes. We permit them to process your data only for specified purposes, and will seek to share the minimum amount necessary. </w:t>
      </w:r>
    </w:p>
    <w:p w:rsidR="00216178" w:rsidRPr="000166AC" w:rsidRDefault="00216178" w:rsidP="00216178">
      <w:pPr>
        <w:spacing w:after="120"/>
        <w:jc w:val="left"/>
        <w:rPr>
          <w:rFonts w:ascii="Arial" w:hAnsi="Arial" w:cs="Arial"/>
          <w:sz w:val="22"/>
          <w:szCs w:val="22"/>
        </w:rPr>
      </w:pPr>
      <w:r w:rsidRPr="000166AC">
        <w:rPr>
          <w:rFonts w:ascii="Arial" w:hAnsi="Arial" w:cs="Arial"/>
          <w:sz w:val="22"/>
          <w:szCs w:val="22"/>
        </w:rPr>
        <w:t xml:space="preserve">Please refer to the </w:t>
      </w:r>
      <w:r w:rsidR="00492F74" w:rsidRPr="00492F74">
        <w:rPr>
          <w:rFonts w:ascii="Arial" w:hAnsi="Arial" w:cs="Arial"/>
          <w:sz w:val="22"/>
          <w:szCs w:val="22"/>
        </w:rPr>
        <w:t>MasterCard Prepaid Management Services Limited</w:t>
      </w:r>
      <w:r w:rsidR="00492F74">
        <w:rPr>
          <w:rFonts w:ascii="Arial" w:hAnsi="Arial" w:cs="Arial"/>
          <w:sz w:val="22"/>
          <w:szCs w:val="22"/>
        </w:rPr>
        <w:t>,</w:t>
      </w:r>
      <w:r>
        <w:rPr>
          <w:rFonts w:ascii="Arial" w:hAnsi="Arial" w:cs="Arial"/>
          <w:sz w:val="22"/>
          <w:szCs w:val="22"/>
        </w:rPr>
        <w:t xml:space="preserve"> Cash Passport</w:t>
      </w:r>
      <w:r w:rsidRPr="000166AC">
        <w:rPr>
          <w:rFonts w:ascii="Arial" w:hAnsi="Arial" w:cs="Arial"/>
          <w:sz w:val="22"/>
          <w:szCs w:val="22"/>
        </w:rPr>
        <w:t xml:space="preserve"> web-site for information regarding the way they handle your data: </w:t>
      </w:r>
      <w:hyperlink r:id="rId10" w:history="1">
        <w:r w:rsidR="00492F74" w:rsidRPr="004B64D9">
          <w:rPr>
            <w:rStyle w:val="Hyperlink"/>
            <w:rFonts w:ascii="Arial" w:hAnsi="Arial" w:cs="Arial"/>
            <w:sz w:val="22"/>
            <w:szCs w:val="22"/>
          </w:rPr>
          <w:t>https://corporate.cashpassport.com/privacy-policy/</w:t>
        </w:r>
      </w:hyperlink>
      <w:r w:rsidR="00492F74">
        <w:rPr>
          <w:rFonts w:ascii="Arial" w:hAnsi="Arial" w:cs="Arial"/>
          <w:color w:val="FF0000"/>
          <w:sz w:val="22"/>
          <w:szCs w:val="22"/>
        </w:rPr>
        <w:t xml:space="preserve"> </w:t>
      </w:r>
    </w:p>
    <w:p w:rsidR="00216178" w:rsidRPr="00216178" w:rsidRDefault="00216178" w:rsidP="00216178">
      <w:pPr>
        <w:pStyle w:val="Heading2"/>
        <w:spacing w:before="120"/>
        <w:rPr>
          <w:rFonts w:ascii="Arial" w:hAnsi="Arial"/>
          <w:i/>
          <w:sz w:val="22"/>
        </w:rPr>
      </w:pPr>
      <w:r w:rsidRPr="00216178">
        <w:rPr>
          <w:rFonts w:ascii="Arial" w:hAnsi="Arial"/>
          <w:i/>
          <w:sz w:val="22"/>
        </w:rPr>
        <w:t>Retaining your data</w:t>
      </w:r>
    </w:p>
    <w:p w:rsidR="00216178" w:rsidRDefault="00216178" w:rsidP="00216178">
      <w:pPr>
        <w:spacing w:after="120"/>
        <w:jc w:val="left"/>
        <w:rPr>
          <w:rFonts w:ascii="Arial" w:hAnsi="Arial" w:cs="Arial"/>
          <w:b/>
          <w:i/>
          <w:sz w:val="22"/>
          <w:szCs w:val="22"/>
        </w:rPr>
      </w:pPr>
      <w:r w:rsidRPr="000166AC">
        <w:rPr>
          <w:rFonts w:ascii="Arial" w:hAnsi="Arial" w:cs="Arial"/>
          <w:bCs/>
          <w:sz w:val="22"/>
          <w:szCs w:val="22"/>
          <w:lang w:eastAsia="en-GB"/>
        </w:rPr>
        <w:t xml:space="preserve">We will only retain your data </w:t>
      </w:r>
      <w:r w:rsidRPr="000166AC">
        <w:rPr>
          <w:rFonts w:ascii="Arial" w:hAnsi="Arial" w:cs="Arial"/>
          <w:sz w:val="22"/>
          <w:szCs w:val="22"/>
        </w:rPr>
        <w:t xml:space="preserve">for as long as we need it </w:t>
      </w:r>
      <w:r w:rsidRPr="000166AC">
        <w:rPr>
          <w:rFonts w:ascii="Arial" w:hAnsi="Arial" w:cs="Arial"/>
          <w:bCs/>
          <w:sz w:val="22"/>
          <w:szCs w:val="22"/>
          <w:lang w:eastAsia="en-GB"/>
        </w:rPr>
        <w:t xml:space="preserve">to meet our purposes, including any relating to legal, accounting, or reporting requirements.  </w:t>
      </w:r>
    </w:p>
    <w:p w:rsidR="00216178" w:rsidRPr="00216178" w:rsidRDefault="00216178" w:rsidP="00216178">
      <w:pPr>
        <w:pStyle w:val="Heading2"/>
        <w:spacing w:before="120"/>
        <w:rPr>
          <w:rFonts w:ascii="Arial" w:hAnsi="Arial"/>
          <w:i/>
          <w:sz w:val="22"/>
        </w:rPr>
      </w:pPr>
      <w:r w:rsidRPr="00216178">
        <w:rPr>
          <w:rFonts w:ascii="Arial" w:hAnsi="Arial"/>
          <w:i/>
          <w:sz w:val="22"/>
        </w:rPr>
        <w:t>Security</w:t>
      </w:r>
    </w:p>
    <w:p w:rsidR="00216178" w:rsidRPr="000166AC" w:rsidRDefault="00216178" w:rsidP="00216178">
      <w:pPr>
        <w:spacing w:after="120"/>
        <w:jc w:val="left"/>
        <w:rPr>
          <w:rFonts w:ascii="Arial" w:hAnsi="Arial" w:cs="Arial"/>
          <w:sz w:val="22"/>
          <w:szCs w:val="22"/>
        </w:rPr>
      </w:pPr>
      <w:r w:rsidRPr="000166AC">
        <w:rPr>
          <w:rFonts w:ascii="Arial" w:hAnsi="Arial" w:cs="Arial"/>
          <w:sz w:val="22"/>
          <w:szCs w:val="22"/>
        </w:rPr>
        <w:t xml:space="preserve">Your data will be held securely in accordance with the University’s policies and procedures. Further information is available on the University’s Information Security website: </w:t>
      </w:r>
      <w:hyperlink r:id="rId11" w:history="1">
        <w:r w:rsidRPr="000166AC">
          <w:rPr>
            <w:rStyle w:val="Hyperlink"/>
            <w:rFonts w:ascii="Arial" w:hAnsi="Arial" w:cs="Arial"/>
            <w:sz w:val="22"/>
            <w:szCs w:val="22"/>
          </w:rPr>
          <w:t>https://www.infosec.ox.ac.uk</w:t>
        </w:r>
      </w:hyperlink>
      <w:r w:rsidRPr="000166AC">
        <w:rPr>
          <w:rFonts w:ascii="Arial" w:hAnsi="Arial" w:cs="Arial"/>
          <w:sz w:val="22"/>
          <w:szCs w:val="22"/>
        </w:rPr>
        <w:t xml:space="preserve"> .</w:t>
      </w:r>
    </w:p>
    <w:p w:rsidR="00216178" w:rsidRPr="00216178" w:rsidRDefault="00216178" w:rsidP="00216178">
      <w:pPr>
        <w:pStyle w:val="Heading2"/>
        <w:spacing w:before="120"/>
        <w:rPr>
          <w:rFonts w:ascii="Arial" w:hAnsi="Arial"/>
          <w:i/>
          <w:sz w:val="22"/>
        </w:rPr>
      </w:pPr>
      <w:r w:rsidRPr="00216178">
        <w:rPr>
          <w:rFonts w:ascii="Arial" w:hAnsi="Arial"/>
          <w:i/>
          <w:sz w:val="22"/>
        </w:rPr>
        <w:t>Where we store and use your data</w:t>
      </w:r>
    </w:p>
    <w:p w:rsidR="00216178" w:rsidRPr="000166AC" w:rsidRDefault="00216178" w:rsidP="00216178">
      <w:pPr>
        <w:spacing w:after="120"/>
        <w:rPr>
          <w:rFonts w:ascii="Arial" w:hAnsi="Arial" w:cs="Arial"/>
          <w:sz w:val="22"/>
          <w:szCs w:val="22"/>
        </w:rPr>
      </w:pPr>
      <w:r w:rsidRPr="000166AC">
        <w:rPr>
          <w:rFonts w:ascii="Arial" w:hAnsi="Arial" w:cs="Arial"/>
          <w:sz w:val="22"/>
          <w:szCs w:val="22"/>
        </w:rPr>
        <w:t>We store and use your data on University premises, in a manual form.</w:t>
      </w:r>
    </w:p>
    <w:p w:rsidR="00216178" w:rsidRPr="00216178" w:rsidRDefault="00216178" w:rsidP="00216178">
      <w:pPr>
        <w:pStyle w:val="Heading2"/>
        <w:spacing w:before="120"/>
        <w:rPr>
          <w:rFonts w:ascii="Arial" w:hAnsi="Arial"/>
          <w:i/>
          <w:sz w:val="22"/>
          <w:lang w:val="en"/>
        </w:rPr>
      </w:pPr>
      <w:r w:rsidRPr="00216178">
        <w:rPr>
          <w:rFonts w:ascii="Arial" w:hAnsi="Arial"/>
          <w:i/>
          <w:sz w:val="22"/>
          <w:lang w:val="en"/>
        </w:rPr>
        <w:t>Your rights</w:t>
      </w:r>
    </w:p>
    <w:p w:rsidR="00216178" w:rsidRPr="000166AC" w:rsidRDefault="00216178" w:rsidP="00216178">
      <w:pPr>
        <w:spacing w:after="120"/>
        <w:jc w:val="left"/>
        <w:rPr>
          <w:rFonts w:ascii="Arial" w:hAnsi="Arial" w:cs="Arial"/>
          <w:bCs/>
          <w:iCs/>
          <w:sz w:val="22"/>
          <w:szCs w:val="22"/>
          <w:lang w:val="en"/>
        </w:rPr>
      </w:pPr>
      <w:r w:rsidRPr="000166AC">
        <w:rPr>
          <w:rFonts w:ascii="Arial" w:hAnsi="Arial" w:cs="Arial"/>
          <w:sz w:val="22"/>
          <w:szCs w:val="22"/>
        </w:rPr>
        <w:t>Information on your rights in relation to your personal data are explained here:</w:t>
      </w:r>
      <w:r w:rsidRPr="000166AC">
        <w:rPr>
          <w:rFonts w:ascii="Arial" w:hAnsi="Arial" w:cs="Arial"/>
          <w:bCs/>
          <w:iCs/>
          <w:sz w:val="22"/>
          <w:szCs w:val="22"/>
          <w:lang w:val="en"/>
        </w:rPr>
        <w:t xml:space="preserve"> </w:t>
      </w:r>
      <w:hyperlink r:id="rId12" w:history="1">
        <w:r w:rsidRPr="000166AC">
          <w:rPr>
            <w:rStyle w:val="Hyperlink"/>
            <w:rFonts w:ascii="Arial" w:hAnsi="Arial" w:cs="Arial"/>
            <w:bCs/>
            <w:iCs/>
            <w:sz w:val="22"/>
            <w:szCs w:val="22"/>
            <w:lang w:val="en"/>
          </w:rPr>
          <w:t>http://www.admin.ox.ac.uk/councilsec/compliance/gdpr/individualrights/</w:t>
        </w:r>
      </w:hyperlink>
      <w:r w:rsidRPr="000166AC">
        <w:rPr>
          <w:rFonts w:ascii="Arial" w:hAnsi="Arial" w:cs="Arial"/>
          <w:bCs/>
          <w:iCs/>
          <w:sz w:val="22"/>
          <w:szCs w:val="22"/>
          <w:lang w:val="en"/>
        </w:rPr>
        <w:t xml:space="preserve"> . </w:t>
      </w:r>
    </w:p>
    <w:p w:rsidR="00216178" w:rsidRPr="00216178" w:rsidRDefault="00216178" w:rsidP="00216178">
      <w:pPr>
        <w:pStyle w:val="Heading2"/>
        <w:spacing w:before="120"/>
        <w:rPr>
          <w:rFonts w:ascii="Arial" w:hAnsi="Arial"/>
          <w:i/>
          <w:sz w:val="22"/>
          <w:lang w:eastAsia="en-GB"/>
        </w:rPr>
      </w:pPr>
      <w:r w:rsidRPr="00216178">
        <w:rPr>
          <w:rFonts w:ascii="Arial" w:hAnsi="Arial"/>
          <w:i/>
          <w:sz w:val="22"/>
          <w:lang w:eastAsia="en-GB"/>
        </w:rPr>
        <w:lastRenderedPageBreak/>
        <w:t>Contact</w:t>
      </w:r>
    </w:p>
    <w:p w:rsidR="00216178" w:rsidRDefault="00216178" w:rsidP="00216178">
      <w:pPr>
        <w:jc w:val="left"/>
        <w:rPr>
          <w:rFonts w:ascii="Arial" w:hAnsi="Arial"/>
          <w:sz w:val="22"/>
        </w:rPr>
      </w:pPr>
      <w:r w:rsidRPr="000166AC">
        <w:rPr>
          <w:rFonts w:ascii="Arial" w:hAnsi="Arial" w:cs="Arial"/>
          <w:sz w:val="22"/>
          <w:szCs w:val="22"/>
          <w:lang w:eastAsia="en-GB"/>
        </w:rPr>
        <w:t>If you wish to raise any queries or concerns about our use of your data, please contact us at</w:t>
      </w:r>
      <w:r>
        <w:rPr>
          <w:rFonts w:ascii="Arial" w:hAnsi="Arial" w:cs="Arial"/>
          <w:sz w:val="22"/>
          <w:szCs w:val="22"/>
          <w:lang w:eastAsia="en-GB"/>
        </w:rPr>
        <w:t xml:space="preserve">: </w:t>
      </w:r>
      <w:hyperlink r:id="rId13" w:history="1">
        <w:r w:rsidRPr="000166AC">
          <w:rPr>
            <w:rStyle w:val="Hyperlink"/>
            <w:rFonts w:ascii="Arial" w:hAnsi="Arial" w:cs="Arial"/>
            <w:sz w:val="22"/>
            <w:szCs w:val="22"/>
            <w:lang w:eastAsia="en-GB"/>
          </w:rPr>
          <w:t>cashiers@admin.ox.ac.uk</w:t>
        </w:r>
      </w:hyperlink>
      <w:r w:rsidRPr="000166AC">
        <w:rPr>
          <w:rFonts w:ascii="Arial" w:hAnsi="Arial" w:cs="Arial"/>
          <w:sz w:val="22"/>
          <w:szCs w:val="22"/>
          <w:lang w:eastAsia="en-GB"/>
        </w:rPr>
        <w:t xml:space="preserve"> or should you wish to exercise your rights as mentioned above, please contact: </w:t>
      </w:r>
      <w:hyperlink r:id="rId14" w:history="1">
        <w:r w:rsidRPr="000166AC">
          <w:rPr>
            <w:rStyle w:val="Hyperlink"/>
            <w:rFonts w:ascii="Arial" w:hAnsi="Arial" w:cs="Arial"/>
            <w:sz w:val="22"/>
            <w:szCs w:val="22"/>
            <w:lang w:eastAsia="en-GB"/>
          </w:rPr>
          <w:t>information.compliance@admin.ox.ac.uk</w:t>
        </w:r>
      </w:hyperlink>
      <w:r w:rsidRPr="000166AC">
        <w:rPr>
          <w:rFonts w:ascii="Arial" w:hAnsi="Arial" w:cs="Arial"/>
          <w:sz w:val="22"/>
          <w:szCs w:val="22"/>
          <w:lang w:eastAsia="en-GB"/>
        </w:rPr>
        <w:t xml:space="preserve"> .</w:t>
      </w:r>
    </w:p>
    <w:p w:rsidR="00216178" w:rsidRDefault="00216178">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pPr>
        <w:ind w:left="578" w:hanging="578"/>
        <w:rPr>
          <w:rFonts w:ascii="Arial" w:hAnsi="Arial"/>
          <w:sz w:val="22"/>
        </w:rPr>
      </w:pPr>
    </w:p>
    <w:p w:rsidR="00492F74" w:rsidRDefault="00492F74" w:rsidP="009A0965">
      <w:pPr>
        <w:ind w:left="142"/>
        <w:rPr>
          <w:rFonts w:ascii="Arial" w:hAnsi="Arial"/>
          <w:sz w:val="22"/>
        </w:rPr>
      </w:pPr>
    </w:p>
    <w:p w:rsidR="00492F74" w:rsidRDefault="00492F74" w:rsidP="009A0965">
      <w:pPr>
        <w:ind w:left="142"/>
        <w:rPr>
          <w:rFonts w:ascii="Arial" w:hAnsi="Arial"/>
          <w:bCs/>
          <w:i/>
          <w:sz w:val="18"/>
          <w:szCs w:val="18"/>
        </w:rPr>
      </w:pPr>
    </w:p>
    <w:p w:rsidR="009A0965" w:rsidRPr="009A0965" w:rsidRDefault="009A0965" w:rsidP="009A0965">
      <w:pPr>
        <w:ind w:left="142"/>
        <w:rPr>
          <w:rFonts w:ascii="Arial" w:hAnsi="Arial"/>
          <w:i/>
          <w:sz w:val="18"/>
          <w:szCs w:val="18"/>
        </w:rPr>
      </w:pPr>
      <w:r w:rsidRPr="009A0965">
        <w:rPr>
          <w:rFonts w:ascii="Arial" w:hAnsi="Arial"/>
          <w:bCs/>
          <w:i/>
          <w:sz w:val="18"/>
          <w:szCs w:val="18"/>
        </w:rPr>
        <w:lastRenderedPageBreak/>
        <w:t>Ver</w:t>
      </w:r>
      <w:bookmarkStart w:id="0" w:name="_GoBack"/>
      <w:bookmarkEnd w:id="0"/>
      <w:r w:rsidRPr="009A0965">
        <w:rPr>
          <w:rFonts w:ascii="Arial" w:hAnsi="Arial"/>
          <w:bCs/>
          <w:i/>
          <w:sz w:val="18"/>
          <w:szCs w:val="18"/>
        </w:rPr>
        <w:t xml:space="preserve">sion </w:t>
      </w:r>
      <w:r w:rsidR="00C642D3">
        <w:rPr>
          <w:rFonts w:ascii="Arial" w:hAnsi="Arial"/>
          <w:bCs/>
          <w:i/>
          <w:sz w:val="18"/>
          <w:szCs w:val="18"/>
        </w:rPr>
        <w:t>2</w:t>
      </w:r>
      <w:r w:rsidRPr="009A0965">
        <w:rPr>
          <w:rFonts w:ascii="Arial" w:hAnsi="Arial"/>
          <w:bCs/>
          <w:i/>
          <w:sz w:val="18"/>
          <w:szCs w:val="18"/>
        </w:rPr>
        <w:t>.0 –</w:t>
      </w:r>
      <w:r w:rsidR="00EC3B48">
        <w:rPr>
          <w:rFonts w:ascii="Arial" w:hAnsi="Arial"/>
          <w:bCs/>
          <w:i/>
          <w:sz w:val="18"/>
          <w:szCs w:val="18"/>
        </w:rPr>
        <w:t xml:space="preserve"> </w:t>
      </w:r>
      <w:r w:rsidR="00C642D3">
        <w:rPr>
          <w:rFonts w:ascii="Arial" w:hAnsi="Arial"/>
          <w:bCs/>
          <w:i/>
          <w:sz w:val="18"/>
          <w:szCs w:val="18"/>
        </w:rPr>
        <w:t xml:space="preserve">May </w:t>
      </w:r>
      <w:r w:rsidR="00EC3B48">
        <w:rPr>
          <w:rFonts w:ascii="Arial" w:hAnsi="Arial"/>
          <w:bCs/>
          <w:i/>
          <w:sz w:val="18"/>
          <w:szCs w:val="18"/>
        </w:rPr>
        <w:t>20</w:t>
      </w:r>
      <w:r w:rsidR="00C642D3">
        <w:rPr>
          <w:rFonts w:ascii="Arial" w:hAnsi="Arial"/>
          <w:bCs/>
          <w:i/>
          <w:sz w:val="18"/>
          <w:szCs w:val="18"/>
        </w:rPr>
        <w:t>20</w:t>
      </w:r>
    </w:p>
    <w:p w:rsidR="000A4F49" w:rsidRDefault="000A4F49" w:rsidP="006028CA">
      <w:pPr>
        <w:jc w:val="center"/>
        <w:rPr>
          <w:rFonts w:ascii="Arial" w:hAnsi="Arial"/>
          <w:sz w:val="36"/>
        </w:rPr>
      </w:pPr>
      <w:r>
        <w:rPr>
          <w:rFonts w:ascii="Arial" w:hAnsi="Arial"/>
          <w:sz w:val="36"/>
        </w:rPr>
        <w:t xml:space="preserve">Application for a </w:t>
      </w:r>
      <w:r w:rsidR="00810192">
        <w:rPr>
          <w:rFonts w:ascii="Arial" w:hAnsi="Arial"/>
          <w:sz w:val="36"/>
        </w:rPr>
        <w:t>pre-paid MasterCard</w:t>
      </w:r>
    </w:p>
    <w:p w:rsidR="000A4F49" w:rsidRPr="00C62DD1" w:rsidRDefault="000A4F49" w:rsidP="003358A0">
      <w:pPr>
        <w:rPr>
          <w:rFonts w:ascii="Arial" w:hAnsi="Arial"/>
          <w:b/>
          <w:i/>
          <w:iCs/>
          <w:sz w:val="18"/>
          <w:szCs w:val="18"/>
        </w:rPr>
      </w:pPr>
      <w:r w:rsidRPr="00C62DD1">
        <w:rPr>
          <w:rFonts w:ascii="Arial" w:hAnsi="Arial"/>
          <w:b/>
          <w:i/>
          <w:iCs/>
          <w:sz w:val="18"/>
          <w:szCs w:val="18"/>
        </w:rPr>
        <w:t xml:space="preserve">Please read the attached guidance notes and regulations on the usage of </w:t>
      </w:r>
      <w:r w:rsidR="00810192">
        <w:rPr>
          <w:rFonts w:ascii="Arial" w:hAnsi="Arial"/>
          <w:b/>
          <w:i/>
          <w:iCs/>
          <w:sz w:val="18"/>
          <w:szCs w:val="18"/>
        </w:rPr>
        <w:t xml:space="preserve">pre-paid </w:t>
      </w:r>
      <w:r w:rsidRPr="00C62DD1">
        <w:rPr>
          <w:rFonts w:ascii="Arial" w:hAnsi="Arial"/>
          <w:b/>
          <w:i/>
          <w:iCs/>
          <w:sz w:val="18"/>
          <w:szCs w:val="18"/>
        </w:rPr>
        <w:t>cards before completing this form.</w:t>
      </w: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9"/>
        <w:gridCol w:w="720"/>
        <w:gridCol w:w="2213"/>
        <w:gridCol w:w="1987"/>
        <w:gridCol w:w="3840"/>
      </w:tblGrid>
      <w:tr w:rsidR="000A4F49" w:rsidTr="003358A0">
        <w:trPr>
          <w:cantSplit/>
          <w:trHeight w:val="593"/>
          <w:jc w:val="center"/>
        </w:trPr>
        <w:tc>
          <w:tcPr>
            <w:tcW w:w="10689" w:type="dxa"/>
            <w:gridSpan w:val="5"/>
            <w:shd w:val="clear" w:color="auto" w:fill="E0E0E0"/>
            <w:vAlign w:val="center"/>
          </w:tcPr>
          <w:p w:rsidR="000A4F49" w:rsidRDefault="000A4F49" w:rsidP="003358A0">
            <w:pPr>
              <w:spacing w:before="120" w:after="120"/>
              <w:ind w:left="142"/>
              <w:rPr>
                <w:rFonts w:ascii="Arial" w:hAnsi="Arial"/>
                <w:b/>
                <w:bCs/>
                <w:i/>
                <w:iCs/>
                <w:sz w:val="28"/>
              </w:rPr>
            </w:pPr>
            <w:r>
              <w:rPr>
                <w:rFonts w:ascii="Arial" w:hAnsi="Arial"/>
                <w:b/>
                <w:bCs/>
                <w:i/>
                <w:iCs/>
                <w:sz w:val="28"/>
              </w:rPr>
              <w:t>Section A: General Details</w:t>
            </w:r>
          </w:p>
        </w:tc>
      </w:tr>
      <w:tr w:rsidR="000A4F49" w:rsidTr="003358A0">
        <w:trPr>
          <w:cantSplit/>
          <w:jc w:val="center"/>
        </w:trPr>
        <w:tc>
          <w:tcPr>
            <w:tcW w:w="2649" w:type="dxa"/>
            <w:gridSpan w:val="2"/>
            <w:vAlign w:val="center"/>
          </w:tcPr>
          <w:p w:rsidR="000A4F49" w:rsidRDefault="000A4F49" w:rsidP="003358A0">
            <w:pPr>
              <w:spacing w:after="0"/>
              <w:ind w:left="142"/>
              <w:rPr>
                <w:rFonts w:ascii="Arial" w:hAnsi="Arial"/>
                <w:b/>
                <w:bCs/>
                <w:sz w:val="22"/>
              </w:rPr>
            </w:pPr>
            <w:r>
              <w:rPr>
                <w:rFonts w:ascii="Arial" w:hAnsi="Arial"/>
                <w:b/>
                <w:bCs/>
                <w:sz w:val="22"/>
              </w:rPr>
              <w:t>Department name</w:t>
            </w:r>
            <w:r w:rsidR="00C642D3">
              <w:rPr>
                <w:rFonts w:ascii="Arial" w:hAnsi="Arial"/>
                <w:b/>
                <w:bCs/>
                <w:sz w:val="22"/>
              </w:rPr>
              <w:t>*</w:t>
            </w:r>
            <w:r w:rsidR="004D110C">
              <w:rPr>
                <w:rFonts w:ascii="Arial" w:hAnsi="Arial"/>
                <w:b/>
                <w:bCs/>
                <w:sz w:val="22"/>
              </w:rPr>
              <w:t xml:space="preserve"> </w:t>
            </w:r>
          </w:p>
        </w:tc>
        <w:tc>
          <w:tcPr>
            <w:tcW w:w="8040" w:type="dxa"/>
            <w:gridSpan w:val="3"/>
          </w:tcPr>
          <w:p w:rsidR="000A4F49" w:rsidRDefault="000A4F49" w:rsidP="003358A0">
            <w:pPr>
              <w:spacing w:before="120" w:after="120"/>
              <w:ind w:left="142"/>
              <w:rPr>
                <w:rFonts w:ascii="Arial" w:hAnsi="Arial"/>
                <w:sz w:val="22"/>
              </w:rPr>
            </w:pPr>
          </w:p>
          <w:p w:rsidR="001B4B36" w:rsidRDefault="001B4B36" w:rsidP="003358A0">
            <w:pPr>
              <w:spacing w:before="120" w:after="120"/>
              <w:ind w:left="142"/>
              <w:rPr>
                <w:rFonts w:ascii="Arial" w:hAnsi="Arial"/>
                <w:sz w:val="22"/>
              </w:rPr>
            </w:pPr>
          </w:p>
        </w:tc>
      </w:tr>
      <w:tr w:rsidR="000A4F49" w:rsidTr="003358A0">
        <w:trPr>
          <w:cantSplit/>
          <w:jc w:val="center"/>
        </w:trPr>
        <w:tc>
          <w:tcPr>
            <w:tcW w:w="10689" w:type="dxa"/>
            <w:gridSpan w:val="5"/>
            <w:shd w:val="clear" w:color="auto" w:fill="D9D9D9"/>
            <w:vAlign w:val="center"/>
          </w:tcPr>
          <w:p w:rsidR="000A4F49" w:rsidRDefault="000A4F49" w:rsidP="003358A0">
            <w:pPr>
              <w:spacing w:before="120" w:after="120"/>
              <w:ind w:left="142"/>
              <w:rPr>
                <w:rFonts w:ascii="Arial" w:hAnsi="Arial"/>
                <w:sz w:val="22"/>
              </w:rPr>
            </w:pPr>
            <w:r>
              <w:rPr>
                <w:rFonts w:ascii="Arial" w:hAnsi="Arial"/>
                <w:b/>
                <w:bCs/>
                <w:i/>
                <w:iCs/>
                <w:sz w:val="28"/>
              </w:rPr>
              <w:t>Section B: Cardholder Details</w:t>
            </w:r>
          </w:p>
        </w:tc>
      </w:tr>
      <w:tr w:rsidR="000A4F49" w:rsidTr="003358A0">
        <w:trPr>
          <w:cantSplit/>
          <w:jc w:val="center"/>
        </w:trPr>
        <w:tc>
          <w:tcPr>
            <w:tcW w:w="2649" w:type="dxa"/>
            <w:gridSpan w:val="2"/>
            <w:vAlign w:val="center"/>
          </w:tcPr>
          <w:p w:rsidR="000A4F49" w:rsidRDefault="001B4B36" w:rsidP="003358A0">
            <w:pPr>
              <w:spacing w:after="0"/>
              <w:ind w:left="142"/>
              <w:jc w:val="left"/>
              <w:rPr>
                <w:rFonts w:ascii="Arial" w:hAnsi="Arial"/>
                <w:b/>
                <w:bCs/>
                <w:sz w:val="22"/>
              </w:rPr>
            </w:pPr>
            <w:r>
              <w:rPr>
                <w:rFonts w:ascii="Arial" w:hAnsi="Arial"/>
                <w:b/>
                <w:bCs/>
                <w:sz w:val="22"/>
              </w:rPr>
              <w:t>Full n</w:t>
            </w:r>
            <w:r w:rsidR="000A4F49">
              <w:rPr>
                <w:rFonts w:ascii="Arial" w:hAnsi="Arial"/>
                <w:b/>
                <w:bCs/>
                <w:sz w:val="22"/>
              </w:rPr>
              <w:t>ame</w:t>
            </w:r>
            <w:r w:rsidR="00C642D3">
              <w:rPr>
                <w:rFonts w:ascii="Arial" w:hAnsi="Arial"/>
                <w:b/>
                <w:bCs/>
                <w:sz w:val="22"/>
              </w:rPr>
              <w:t>*</w:t>
            </w:r>
          </w:p>
          <w:p w:rsidR="001B4B36" w:rsidRPr="001B4B36" w:rsidRDefault="001B4B36" w:rsidP="003358A0">
            <w:pPr>
              <w:spacing w:after="0"/>
              <w:ind w:left="142"/>
              <w:jc w:val="left"/>
              <w:rPr>
                <w:rFonts w:ascii="Arial" w:hAnsi="Arial"/>
                <w:b/>
                <w:bCs/>
                <w:sz w:val="16"/>
                <w:szCs w:val="16"/>
              </w:rPr>
            </w:pPr>
            <w:r w:rsidRPr="001B4B36">
              <w:rPr>
                <w:rFonts w:ascii="Arial" w:hAnsi="Arial"/>
                <w:b/>
                <w:bCs/>
                <w:sz w:val="16"/>
                <w:szCs w:val="16"/>
              </w:rPr>
              <w:t>(including title)</w:t>
            </w:r>
          </w:p>
        </w:tc>
        <w:tc>
          <w:tcPr>
            <w:tcW w:w="8040" w:type="dxa"/>
            <w:gridSpan w:val="3"/>
          </w:tcPr>
          <w:p w:rsidR="000A4F49" w:rsidRDefault="000A4F49" w:rsidP="003358A0">
            <w:pPr>
              <w:spacing w:before="120" w:after="120"/>
              <w:ind w:left="142"/>
              <w:rPr>
                <w:rFonts w:ascii="Arial" w:hAnsi="Arial"/>
                <w:sz w:val="22"/>
              </w:rPr>
            </w:pPr>
          </w:p>
          <w:p w:rsidR="001B4B36" w:rsidRDefault="001B4B36" w:rsidP="003358A0">
            <w:pPr>
              <w:spacing w:before="120" w:after="120"/>
              <w:ind w:left="142"/>
              <w:rPr>
                <w:rFonts w:ascii="Arial" w:hAnsi="Arial"/>
                <w:sz w:val="22"/>
              </w:rPr>
            </w:pPr>
          </w:p>
        </w:tc>
      </w:tr>
      <w:tr w:rsidR="000A4F49" w:rsidTr="009732D8">
        <w:trPr>
          <w:cantSplit/>
          <w:trHeight w:val="1700"/>
          <w:jc w:val="center"/>
        </w:trPr>
        <w:tc>
          <w:tcPr>
            <w:tcW w:w="2649" w:type="dxa"/>
            <w:gridSpan w:val="2"/>
          </w:tcPr>
          <w:p w:rsidR="000A4F49" w:rsidRDefault="000A4F49" w:rsidP="003358A0">
            <w:pPr>
              <w:spacing w:before="120" w:after="0"/>
              <w:ind w:left="142"/>
              <w:jc w:val="left"/>
              <w:rPr>
                <w:rFonts w:ascii="Arial" w:hAnsi="Arial"/>
                <w:b/>
                <w:bCs/>
                <w:sz w:val="22"/>
              </w:rPr>
            </w:pPr>
            <w:r>
              <w:rPr>
                <w:rFonts w:ascii="Arial" w:hAnsi="Arial"/>
                <w:b/>
                <w:bCs/>
                <w:sz w:val="22"/>
              </w:rPr>
              <w:t>Cardholder Address</w:t>
            </w:r>
            <w:r w:rsidR="00C642D3">
              <w:rPr>
                <w:rFonts w:ascii="Arial" w:hAnsi="Arial"/>
                <w:b/>
                <w:bCs/>
                <w:sz w:val="22"/>
              </w:rPr>
              <w:t>*</w:t>
            </w:r>
          </w:p>
          <w:p w:rsidR="000A4F49" w:rsidRDefault="000A4F49" w:rsidP="003358A0">
            <w:pPr>
              <w:spacing w:after="0"/>
              <w:ind w:left="142"/>
              <w:jc w:val="left"/>
              <w:rPr>
                <w:rFonts w:ascii="Arial" w:hAnsi="Arial"/>
                <w:b/>
                <w:bCs/>
                <w:sz w:val="16"/>
              </w:rPr>
            </w:pPr>
            <w:r>
              <w:rPr>
                <w:rFonts w:ascii="Arial" w:hAnsi="Arial"/>
                <w:b/>
                <w:bCs/>
                <w:sz w:val="16"/>
              </w:rPr>
              <w:t>(This should be the work address of the cardholder)</w:t>
            </w:r>
          </w:p>
          <w:p w:rsidR="006028CA" w:rsidRDefault="006028CA" w:rsidP="003358A0">
            <w:pPr>
              <w:spacing w:after="0"/>
              <w:ind w:left="142"/>
              <w:jc w:val="left"/>
              <w:rPr>
                <w:rFonts w:ascii="Arial" w:hAnsi="Arial"/>
                <w:b/>
                <w:bCs/>
                <w:sz w:val="16"/>
              </w:rPr>
            </w:pPr>
          </w:p>
          <w:p w:rsidR="006028CA" w:rsidRDefault="006028CA" w:rsidP="003358A0">
            <w:pPr>
              <w:spacing w:after="0"/>
              <w:ind w:left="142"/>
              <w:jc w:val="left"/>
              <w:rPr>
                <w:rFonts w:ascii="Arial" w:hAnsi="Arial"/>
                <w:b/>
                <w:bCs/>
                <w:sz w:val="16"/>
              </w:rPr>
            </w:pPr>
          </w:p>
        </w:tc>
        <w:tc>
          <w:tcPr>
            <w:tcW w:w="8040" w:type="dxa"/>
            <w:gridSpan w:val="3"/>
          </w:tcPr>
          <w:p w:rsidR="000A4F49" w:rsidRDefault="000A4F49" w:rsidP="003358A0">
            <w:pPr>
              <w:spacing w:before="120" w:after="120"/>
              <w:ind w:left="142"/>
              <w:rPr>
                <w:rFonts w:ascii="Arial" w:hAnsi="Arial"/>
                <w:sz w:val="22"/>
              </w:rPr>
            </w:pPr>
          </w:p>
          <w:p w:rsidR="001B4B36" w:rsidRDefault="001B4B36" w:rsidP="003358A0">
            <w:pPr>
              <w:spacing w:before="120" w:after="120"/>
              <w:ind w:left="142"/>
              <w:rPr>
                <w:rFonts w:ascii="Arial" w:hAnsi="Arial"/>
                <w:sz w:val="22"/>
              </w:rPr>
            </w:pPr>
          </w:p>
        </w:tc>
      </w:tr>
      <w:tr w:rsidR="000A4F49" w:rsidTr="003358A0">
        <w:trPr>
          <w:trHeight w:val="530"/>
          <w:jc w:val="center"/>
        </w:trPr>
        <w:tc>
          <w:tcPr>
            <w:tcW w:w="1929" w:type="dxa"/>
            <w:tcBorders>
              <w:bottom w:val="single" w:sz="4" w:space="0" w:color="auto"/>
            </w:tcBorders>
            <w:vAlign w:val="center"/>
          </w:tcPr>
          <w:p w:rsidR="000A4F49" w:rsidRDefault="00810192" w:rsidP="00810192">
            <w:pPr>
              <w:spacing w:after="0"/>
              <w:ind w:left="142"/>
              <w:rPr>
                <w:rFonts w:ascii="Arial" w:hAnsi="Arial"/>
                <w:sz w:val="22"/>
              </w:rPr>
            </w:pPr>
            <w:r>
              <w:rPr>
                <w:rFonts w:ascii="Arial" w:hAnsi="Arial"/>
                <w:sz w:val="22"/>
              </w:rPr>
              <w:t>Contact T</w:t>
            </w:r>
            <w:r w:rsidR="000A4F49">
              <w:rPr>
                <w:rFonts w:ascii="Arial" w:hAnsi="Arial"/>
                <w:sz w:val="22"/>
              </w:rPr>
              <w:t>el no</w:t>
            </w:r>
            <w:r>
              <w:rPr>
                <w:rFonts w:ascii="Arial" w:hAnsi="Arial"/>
                <w:sz w:val="22"/>
              </w:rPr>
              <w:t xml:space="preserve"> Mobile)</w:t>
            </w:r>
            <w:r w:rsidR="00C642D3">
              <w:rPr>
                <w:rFonts w:ascii="Arial" w:hAnsi="Arial"/>
                <w:sz w:val="22"/>
              </w:rPr>
              <w:t>*</w:t>
            </w:r>
            <w:r w:rsidR="000A4F49">
              <w:rPr>
                <w:rFonts w:ascii="Arial" w:hAnsi="Arial"/>
                <w:sz w:val="22"/>
              </w:rPr>
              <w:t>:</w:t>
            </w:r>
          </w:p>
        </w:tc>
        <w:tc>
          <w:tcPr>
            <w:tcW w:w="2933" w:type="dxa"/>
            <w:gridSpan w:val="2"/>
            <w:tcBorders>
              <w:bottom w:val="single" w:sz="4" w:space="0" w:color="auto"/>
            </w:tcBorders>
          </w:tcPr>
          <w:p w:rsidR="000A4F49" w:rsidRDefault="000A4F49" w:rsidP="003358A0">
            <w:pPr>
              <w:spacing w:before="120" w:after="120"/>
              <w:ind w:left="142"/>
              <w:rPr>
                <w:rFonts w:ascii="Arial" w:hAnsi="Arial"/>
                <w:sz w:val="22"/>
              </w:rPr>
            </w:pPr>
          </w:p>
        </w:tc>
        <w:tc>
          <w:tcPr>
            <w:tcW w:w="1987" w:type="dxa"/>
            <w:tcBorders>
              <w:bottom w:val="single" w:sz="4" w:space="0" w:color="auto"/>
            </w:tcBorders>
            <w:vAlign w:val="center"/>
          </w:tcPr>
          <w:p w:rsidR="000A4F49" w:rsidRDefault="00810192" w:rsidP="00810192">
            <w:pPr>
              <w:spacing w:after="0"/>
              <w:ind w:left="142"/>
              <w:rPr>
                <w:rFonts w:ascii="Arial" w:hAnsi="Arial"/>
                <w:sz w:val="22"/>
              </w:rPr>
            </w:pPr>
            <w:r>
              <w:rPr>
                <w:rFonts w:ascii="Arial" w:hAnsi="Arial"/>
                <w:sz w:val="22"/>
              </w:rPr>
              <w:t>Contact e</w:t>
            </w:r>
            <w:r w:rsidR="000A4F49">
              <w:rPr>
                <w:rFonts w:ascii="Arial" w:hAnsi="Arial"/>
                <w:sz w:val="22"/>
              </w:rPr>
              <w:t>-mail</w:t>
            </w:r>
            <w:r w:rsidR="00C642D3">
              <w:rPr>
                <w:rFonts w:ascii="Arial" w:hAnsi="Arial"/>
                <w:sz w:val="22"/>
              </w:rPr>
              <w:t>*</w:t>
            </w:r>
            <w:r w:rsidR="000A4F49">
              <w:rPr>
                <w:rFonts w:ascii="Arial" w:hAnsi="Arial"/>
                <w:sz w:val="22"/>
              </w:rPr>
              <w:t>:</w:t>
            </w:r>
          </w:p>
        </w:tc>
        <w:tc>
          <w:tcPr>
            <w:tcW w:w="3840" w:type="dxa"/>
            <w:tcBorders>
              <w:bottom w:val="single" w:sz="4" w:space="0" w:color="auto"/>
            </w:tcBorders>
          </w:tcPr>
          <w:p w:rsidR="000A4F49" w:rsidRDefault="000A4F49" w:rsidP="003358A0">
            <w:pPr>
              <w:spacing w:before="120" w:after="120"/>
              <w:ind w:left="142"/>
              <w:rPr>
                <w:rFonts w:ascii="Arial" w:hAnsi="Arial"/>
                <w:sz w:val="22"/>
              </w:rPr>
            </w:pPr>
          </w:p>
        </w:tc>
      </w:tr>
      <w:tr w:rsidR="001B4B36" w:rsidTr="003358A0">
        <w:trPr>
          <w:trHeight w:val="530"/>
          <w:jc w:val="center"/>
        </w:trPr>
        <w:tc>
          <w:tcPr>
            <w:tcW w:w="1929" w:type="dxa"/>
            <w:tcBorders>
              <w:bottom w:val="single" w:sz="4" w:space="0" w:color="auto"/>
            </w:tcBorders>
            <w:vAlign w:val="center"/>
          </w:tcPr>
          <w:p w:rsidR="001B4B36" w:rsidRDefault="00810192" w:rsidP="003358A0">
            <w:pPr>
              <w:spacing w:after="0"/>
              <w:ind w:left="142"/>
              <w:rPr>
                <w:rFonts w:ascii="Arial" w:hAnsi="Arial"/>
                <w:sz w:val="22"/>
              </w:rPr>
            </w:pPr>
            <w:r>
              <w:rPr>
                <w:rFonts w:ascii="Arial" w:hAnsi="Arial"/>
                <w:sz w:val="22"/>
              </w:rPr>
              <w:t>Mother’s maiden name</w:t>
            </w:r>
            <w:r w:rsidR="00C642D3">
              <w:rPr>
                <w:rFonts w:ascii="Arial" w:hAnsi="Arial"/>
                <w:sz w:val="22"/>
              </w:rPr>
              <w:t>*</w:t>
            </w:r>
            <w:r w:rsidR="001B4B36">
              <w:rPr>
                <w:rFonts w:ascii="Arial" w:hAnsi="Arial"/>
                <w:sz w:val="22"/>
              </w:rPr>
              <w:t>:</w:t>
            </w:r>
          </w:p>
        </w:tc>
        <w:tc>
          <w:tcPr>
            <w:tcW w:w="2933" w:type="dxa"/>
            <w:gridSpan w:val="2"/>
            <w:tcBorders>
              <w:bottom w:val="single" w:sz="4" w:space="0" w:color="auto"/>
            </w:tcBorders>
          </w:tcPr>
          <w:p w:rsidR="001B4B36" w:rsidRDefault="001B4B36" w:rsidP="003358A0">
            <w:pPr>
              <w:spacing w:before="120" w:after="120"/>
              <w:ind w:left="142"/>
              <w:rPr>
                <w:rFonts w:ascii="Arial" w:hAnsi="Arial"/>
                <w:sz w:val="22"/>
              </w:rPr>
            </w:pPr>
          </w:p>
        </w:tc>
        <w:tc>
          <w:tcPr>
            <w:tcW w:w="1987" w:type="dxa"/>
            <w:tcBorders>
              <w:bottom w:val="single" w:sz="4" w:space="0" w:color="auto"/>
            </w:tcBorders>
            <w:vAlign w:val="center"/>
          </w:tcPr>
          <w:p w:rsidR="001B4B36" w:rsidRDefault="001B4B36" w:rsidP="003358A0">
            <w:pPr>
              <w:spacing w:after="0"/>
              <w:ind w:left="142"/>
              <w:rPr>
                <w:rFonts w:ascii="Arial" w:hAnsi="Arial"/>
                <w:sz w:val="22"/>
              </w:rPr>
            </w:pPr>
            <w:r>
              <w:rPr>
                <w:rFonts w:ascii="Arial" w:hAnsi="Arial"/>
                <w:sz w:val="22"/>
              </w:rPr>
              <w:t>DOB</w:t>
            </w:r>
            <w:r w:rsidR="00C642D3">
              <w:rPr>
                <w:rFonts w:ascii="Arial" w:hAnsi="Arial"/>
                <w:sz w:val="22"/>
              </w:rPr>
              <w:t>*</w:t>
            </w:r>
            <w:r>
              <w:rPr>
                <w:rFonts w:ascii="Arial" w:hAnsi="Arial"/>
                <w:sz w:val="22"/>
              </w:rPr>
              <w:t>:</w:t>
            </w:r>
          </w:p>
        </w:tc>
        <w:tc>
          <w:tcPr>
            <w:tcW w:w="3840" w:type="dxa"/>
            <w:tcBorders>
              <w:bottom w:val="single" w:sz="4" w:space="0" w:color="auto"/>
            </w:tcBorders>
          </w:tcPr>
          <w:p w:rsidR="001B4B36" w:rsidRDefault="001B4B36" w:rsidP="003358A0">
            <w:pPr>
              <w:spacing w:before="120" w:after="120"/>
              <w:ind w:left="142"/>
              <w:rPr>
                <w:rFonts w:ascii="Arial" w:hAnsi="Arial"/>
                <w:sz w:val="22"/>
              </w:rPr>
            </w:pPr>
          </w:p>
        </w:tc>
      </w:tr>
    </w:tbl>
    <w:p w:rsidR="000A4F49" w:rsidRDefault="000A4F49" w:rsidP="003358A0">
      <w:pPr>
        <w:spacing w:before="80" w:after="120"/>
        <w:ind w:left="142"/>
        <w:jc w:val="left"/>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6"/>
        <w:gridCol w:w="2444"/>
      </w:tblGrid>
      <w:tr w:rsidR="000A4F49" w:rsidTr="009732D8">
        <w:trPr>
          <w:cantSplit/>
          <w:trHeight w:val="530"/>
          <w:jc w:val="center"/>
        </w:trPr>
        <w:tc>
          <w:tcPr>
            <w:tcW w:w="10710" w:type="dxa"/>
            <w:gridSpan w:val="2"/>
            <w:tcBorders>
              <w:bottom w:val="single" w:sz="4" w:space="0" w:color="auto"/>
            </w:tcBorders>
            <w:shd w:val="clear" w:color="auto" w:fill="E0E0E0"/>
            <w:vAlign w:val="center"/>
          </w:tcPr>
          <w:p w:rsidR="000A4F49" w:rsidRDefault="000A4F49" w:rsidP="009732D8">
            <w:pPr>
              <w:spacing w:after="0"/>
              <w:ind w:left="142"/>
              <w:rPr>
                <w:rFonts w:ascii="Arial" w:hAnsi="Arial"/>
                <w:b/>
                <w:bCs/>
                <w:i/>
                <w:iCs/>
                <w:sz w:val="28"/>
              </w:rPr>
            </w:pPr>
            <w:r>
              <w:rPr>
                <w:rFonts w:ascii="Arial" w:hAnsi="Arial"/>
                <w:b/>
                <w:bCs/>
                <w:i/>
                <w:iCs/>
                <w:sz w:val="28"/>
              </w:rPr>
              <w:t xml:space="preserve">Section </w:t>
            </w:r>
            <w:r w:rsidR="009732D8">
              <w:rPr>
                <w:rFonts w:ascii="Arial" w:hAnsi="Arial"/>
                <w:b/>
                <w:bCs/>
                <w:i/>
                <w:iCs/>
                <w:sz w:val="28"/>
              </w:rPr>
              <w:t>C</w:t>
            </w:r>
            <w:r>
              <w:rPr>
                <w:rFonts w:ascii="Arial" w:hAnsi="Arial"/>
                <w:b/>
                <w:bCs/>
                <w:i/>
                <w:iCs/>
                <w:sz w:val="28"/>
              </w:rPr>
              <w:t>: Declaration</w:t>
            </w:r>
          </w:p>
        </w:tc>
      </w:tr>
      <w:tr w:rsidR="000A4F49" w:rsidTr="009732D8">
        <w:trPr>
          <w:cantSplit/>
          <w:jc w:val="center"/>
        </w:trPr>
        <w:tc>
          <w:tcPr>
            <w:tcW w:w="10710" w:type="dxa"/>
            <w:gridSpan w:val="2"/>
            <w:shd w:val="clear" w:color="auto" w:fill="D9D9D9"/>
          </w:tcPr>
          <w:p w:rsidR="000A4F49" w:rsidRDefault="009732D8" w:rsidP="003358A0">
            <w:pPr>
              <w:spacing w:before="80" w:after="80"/>
              <w:ind w:left="142"/>
              <w:rPr>
                <w:rFonts w:ascii="Arial" w:hAnsi="Arial"/>
                <w:sz w:val="22"/>
              </w:rPr>
            </w:pPr>
            <w:r>
              <w:rPr>
                <w:rFonts w:ascii="Arial" w:hAnsi="Arial"/>
                <w:sz w:val="22"/>
              </w:rPr>
              <w:t>C</w:t>
            </w:r>
            <w:r w:rsidR="000A4F49">
              <w:rPr>
                <w:rFonts w:ascii="Arial" w:hAnsi="Arial"/>
                <w:sz w:val="22"/>
              </w:rPr>
              <w:t>.1 Cardholder Declaration</w:t>
            </w:r>
          </w:p>
        </w:tc>
      </w:tr>
      <w:tr w:rsidR="000A4F49" w:rsidTr="009732D8">
        <w:trPr>
          <w:cantSplit/>
          <w:jc w:val="center"/>
        </w:trPr>
        <w:tc>
          <w:tcPr>
            <w:tcW w:w="10710" w:type="dxa"/>
            <w:gridSpan w:val="2"/>
          </w:tcPr>
          <w:p w:rsidR="000A4F49" w:rsidRDefault="000A4F49" w:rsidP="009732D8">
            <w:pPr>
              <w:spacing w:before="80" w:after="80"/>
              <w:ind w:left="142"/>
              <w:rPr>
                <w:rFonts w:ascii="Arial" w:hAnsi="Arial"/>
                <w:sz w:val="16"/>
              </w:rPr>
            </w:pPr>
            <w:r>
              <w:rPr>
                <w:rFonts w:ascii="Arial" w:hAnsi="Arial"/>
                <w:sz w:val="16"/>
              </w:rPr>
              <w:t xml:space="preserve">I have read and understood the Regulations relating to the use of </w:t>
            </w:r>
            <w:r w:rsidR="009732D8">
              <w:rPr>
                <w:rFonts w:ascii="Arial" w:hAnsi="Arial"/>
                <w:sz w:val="16"/>
              </w:rPr>
              <w:t>a pre-paid card</w:t>
            </w:r>
            <w:r>
              <w:rPr>
                <w:rFonts w:ascii="Arial" w:hAnsi="Arial"/>
                <w:sz w:val="16"/>
              </w:rPr>
              <w:t>.  I agree to use the card only in accordance with these Regulations.  I understand that failure to comply with the Regulations may result in the account being closed or, depending upon the nature of the default, disciplinary action.</w:t>
            </w:r>
          </w:p>
        </w:tc>
      </w:tr>
      <w:tr w:rsidR="000A4F49" w:rsidTr="009732D8">
        <w:trPr>
          <w:cantSplit/>
          <w:trHeight w:val="701"/>
          <w:jc w:val="center"/>
        </w:trPr>
        <w:tc>
          <w:tcPr>
            <w:tcW w:w="8175" w:type="dxa"/>
            <w:tcBorders>
              <w:bottom w:val="single" w:sz="4" w:space="0" w:color="auto"/>
            </w:tcBorders>
            <w:vAlign w:val="bottom"/>
          </w:tcPr>
          <w:p w:rsidR="000A4F49" w:rsidRDefault="000A4F49" w:rsidP="003358A0">
            <w:pPr>
              <w:spacing w:after="40"/>
              <w:ind w:left="142"/>
              <w:rPr>
                <w:rFonts w:ascii="Arial" w:hAnsi="Arial"/>
              </w:rPr>
            </w:pPr>
            <w:r>
              <w:rPr>
                <w:rFonts w:ascii="Arial" w:hAnsi="Arial"/>
              </w:rPr>
              <w:t>Signature</w:t>
            </w:r>
            <w:r w:rsidR="00C642D3">
              <w:rPr>
                <w:rFonts w:ascii="Arial" w:hAnsi="Arial"/>
              </w:rPr>
              <w:t>*</w:t>
            </w:r>
            <w:r>
              <w:rPr>
                <w:rFonts w:ascii="Arial" w:hAnsi="Arial"/>
              </w:rPr>
              <w:t>…………………………………………………………………….……</w:t>
            </w:r>
          </w:p>
        </w:tc>
        <w:tc>
          <w:tcPr>
            <w:tcW w:w="2535" w:type="dxa"/>
            <w:tcBorders>
              <w:bottom w:val="single" w:sz="4" w:space="0" w:color="auto"/>
            </w:tcBorders>
            <w:vAlign w:val="bottom"/>
          </w:tcPr>
          <w:p w:rsidR="000A4F49" w:rsidRDefault="000A4F49" w:rsidP="003358A0">
            <w:pPr>
              <w:spacing w:after="40"/>
              <w:ind w:left="142"/>
              <w:rPr>
                <w:rFonts w:ascii="Arial" w:hAnsi="Arial"/>
              </w:rPr>
            </w:pPr>
            <w:r>
              <w:rPr>
                <w:rFonts w:ascii="Arial" w:hAnsi="Arial"/>
              </w:rPr>
              <w:t>Date</w:t>
            </w:r>
            <w:r w:rsidR="00C642D3">
              <w:rPr>
                <w:rFonts w:ascii="Arial" w:hAnsi="Arial"/>
              </w:rPr>
              <w:t>*</w:t>
            </w:r>
            <w:r>
              <w:rPr>
                <w:rFonts w:ascii="Arial" w:hAnsi="Arial"/>
              </w:rPr>
              <w:t>………..……</w:t>
            </w:r>
          </w:p>
        </w:tc>
      </w:tr>
      <w:tr w:rsidR="000A4F49" w:rsidTr="009732D8">
        <w:trPr>
          <w:cantSplit/>
          <w:trHeight w:val="530"/>
          <w:jc w:val="center"/>
        </w:trPr>
        <w:tc>
          <w:tcPr>
            <w:tcW w:w="10710" w:type="dxa"/>
            <w:gridSpan w:val="2"/>
            <w:shd w:val="clear" w:color="auto" w:fill="E0E0E0"/>
            <w:vAlign w:val="center"/>
          </w:tcPr>
          <w:p w:rsidR="000A4F49" w:rsidRDefault="009732D8" w:rsidP="009732D8">
            <w:pPr>
              <w:spacing w:after="0"/>
              <w:ind w:left="142"/>
              <w:rPr>
                <w:rFonts w:ascii="Arial" w:hAnsi="Arial"/>
              </w:rPr>
            </w:pPr>
            <w:r>
              <w:rPr>
                <w:rFonts w:ascii="Arial" w:hAnsi="Arial"/>
              </w:rPr>
              <w:t>C.2 Departmental authorisation</w:t>
            </w:r>
          </w:p>
        </w:tc>
      </w:tr>
      <w:tr w:rsidR="000A4F49" w:rsidTr="009732D8">
        <w:trPr>
          <w:cantSplit/>
          <w:trHeight w:val="710"/>
          <w:jc w:val="center"/>
        </w:trPr>
        <w:tc>
          <w:tcPr>
            <w:tcW w:w="8175" w:type="dxa"/>
            <w:vAlign w:val="bottom"/>
          </w:tcPr>
          <w:p w:rsidR="000A4F49" w:rsidRDefault="000A4F49" w:rsidP="003358A0">
            <w:pPr>
              <w:spacing w:after="40"/>
              <w:ind w:left="142"/>
              <w:rPr>
                <w:rFonts w:ascii="Arial" w:hAnsi="Arial"/>
              </w:rPr>
            </w:pPr>
            <w:r>
              <w:rPr>
                <w:rFonts w:ascii="Arial" w:hAnsi="Arial"/>
              </w:rPr>
              <w:t>Signature</w:t>
            </w:r>
            <w:r w:rsidR="00C642D3">
              <w:rPr>
                <w:rFonts w:ascii="Arial" w:hAnsi="Arial"/>
              </w:rPr>
              <w:t>*</w:t>
            </w:r>
            <w:r>
              <w:rPr>
                <w:rFonts w:ascii="Arial" w:hAnsi="Arial"/>
              </w:rPr>
              <w:t>………………………………………………………………….………</w:t>
            </w:r>
          </w:p>
        </w:tc>
        <w:tc>
          <w:tcPr>
            <w:tcW w:w="2535" w:type="dxa"/>
            <w:vAlign w:val="bottom"/>
          </w:tcPr>
          <w:p w:rsidR="000A4F49" w:rsidRDefault="000A4F49" w:rsidP="003358A0">
            <w:pPr>
              <w:spacing w:after="40"/>
              <w:ind w:left="142"/>
              <w:rPr>
                <w:rFonts w:ascii="Arial" w:hAnsi="Arial"/>
              </w:rPr>
            </w:pPr>
            <w:r>
              <w:rPr>
                <w:rFonts w:ascii="Arial" w:hAnsi="Arial"/>
              </w:rPr>
              <w:t>Date</w:t>
            </w:r>
            <w:r w:rsidR="00C642D3">
              <w:rPr>
                <w:rFonts w:ascii="Arial" w:hAnsi="Arial"/>
              </w:rPr>
              <w:t>*</w:t>
            </w:r>
            <w:r>
              <w:rPr>
                <w:rFonts w:ascii="Arial" w:hAnsi="Arial"/>
              </w:rPr>
              <w:t>………...……</w:t>
            </w:r>
          </w:p>
        </w:tc>
      </w:tr>
    </w:tbl>
    <w:p w:rsidR="009A0965" w:rsidRPr="009A0965" w:rsidRDefault="006028CA" w:rsidP="003358A0">
      <w:pPr>
        <w:ind w:left="142"/>
        <w:rPr>
          <w:rFonts w:ascii="Arial" w:hAnsi="Arial"/>
          <w:i/>
          <w:sz w:val="18"/>
          <w:szCs w:val="18"/>
        </w:rPr>
      </w:pPr>
      <w:r>
        <w:rPr>
          <w:rFonts w:ascii="Arial" w:hAnsi="Arial"/>
          <w:b/>
          <w:bCs/>
          <w:sz w:val="22"/>
        </w:rPr>
        <w:br/>
      </w:r>
      <w:r w:rsidR="001B4B36">
        <w:rPr>
          <w:rFonts w:ascii="Arial" w:hAnsi="Arial"/>
          <w:b/>
          <w:bCs/>
          <w:sz w:val="22"/>
        </w:rPr>
        <w:t>The completed form should be returned to the</w:t>
      </w:r>
      <w:r w:rsidR="001B4B36" w:rsidRPr="00E90695">
        <w:rPr>
          <w:rFonts w:ascii="Arial" w:hAnsi="Arial"/>
          <w:b/>
          <w:bCs/>
          <w:color w:val="FF0000"/>
          <w:sz w:val="22"/>
        </w:rPr>
        <w:t xml:space="preserve"> </w:t>
      </w:r>
      <w:r w:rsidR="001B4B36" w:rsidRPr="00583277">
        <w:rPr>
          <w:rFonts w:ascii="Arial" w:hAnsi="Arial"/>
          <w:b/>
          <w:bCs/>
          <w:sz w:val="22"/>
        </w:rPr>
        <w:t>Cashiers’ Office</w:t>
      </w:r>
      <w:r w:rsidR="009732D8">
        <w:rPr>
          <w:rFonts w:ascii="Arial" w:hAnsi="Arial"/>
          <w:b/>
          <w:bCs/>
          <w:sz w:val="22"/>
        </w:rPr>
        <w:t>, Finance Division</w:t>
      </w:r>
      <w:r w:rsidR="001B4B36">
        <w:rPr>
          <w:rFonts w:ascii="Arial" w:hAnsi="Arial"/>
          <w:b/>
          <w:bCs/>
          <w:sz w:val="22"/>
        </w:rPr>
        <w:t xml:space="preserve">, </w:t>
      </w:r>
      <w:r w:rsidR="009732D8">
        <w:rPr>
          <w:rFonts w:ascii="Arial" w:hAnsi="Arial"/>
          <w:b/>
          <w:bCs/>
          <w:sz w:val="22"/>
        </w:rPr>
        <w:br/>
      </w:r>
      <w:proofErr w:type="gramStart"/>
      <w:r w:rsidR="001B4B36">
        <w:rPr>
          <w:rFonts w:ascii="Arial" w:hAnsi="Arial"/>
          <w:b/>
          <w:bCs/>
          <w:sz w:val="22"/>
        </w:rPr>
        <w:t>23</w:t>
      </w:r>
      <w:proofErr w:type="gramEnd"/>
      <w:r w:rsidR="001B4B36">
        <w:rPr>
          <w:rFonts w:ascii="Arial" w:hAnsi="Arial"/>
          <w:b/>
          <w:bCs/>
          <w:sz w:val="22"/>
        </w:rPr>
        <w:t>-38 Hythe Bridge Street, Oxford.</w:t>
      </w:r>
      <w:r w:rsidR="0002398C">
        <w:rPr>
          <w:rFonts w:ascii="Arial" w:hAnsi="Arial"/>
          <w:b/>
          <w:bCs/>
          <w:sz w:val="22"/>
        </w:rPr>
        <w:t xml:space="preserve"> </w:t>
      </w:r>
      <w:r>
        <w:rPr>
          <w:rFonts w:ascii="Arial" w:hAnsi="Arial"/>
          <w:b/>
          <w:bCs/>
          <w:sz w:val="22"/>
        </w:rPr>
        <w:t xml:space="preserve">                                                                        </w:t>
      </w:r>
      <w:r>
        <w:rPr>
          <w:rFonts w:ascii="Arial" w:hAnsi="Arial"/>
          <w:b/>
          <w:bCs/>
          <w:sz w:val="22"/>
        </w:rPr>
        <w:br/>
      </w:r>
      <w:r>
        <w:rPr>
          <w:rFonts w:ascii="Arial" w:hAnsi="Arial"/>
          <w:bCs/>
          <w:i/>
          <w:sz w:val="18"/>
          <w:szCs w:val="18"/>
        </w:rPr>
        <w:t xml:space="preserve">                                                                                                                                                    </w:t>
      </w:r>
      <w:r w:rsidR="009A0965" w:rsidRPr="009A0965">
        <w:rPr>
          <w:rFonts w:ascii="Arial" w:hAnsi="Arial"/>
          <w:bCs/>
          <w:i/>
          <w:sz w:val="18"/>
          <w:szCs w:val="18"/>
        </w:rPr>
        <w:t xml:space="preserve">Version </w:t>
      </w:r>
      <w:r w:rsidR="00C642D3">
        <w:rPr>
          <w:rFonts w:ascii="Arial" w:hAnsi="Arial"/>
          <w:bCs/>
          <w:i/>
          <w:sz w:val="18"/>
          <w:szCs w:val="18"/>
        </w:rPr>
        <w:t>2</w:t>
      </w:r>
      <w:r w:rsidR="009732D8">
        <w:rPr>
          <w:rFonts w:ascii="Arial" w:hAnsi="Arial"/>
          <w:bCs/>
          <w:i/>
          <w:sz w:val="18"/>
          <w:szCs w:val="18"/>
        </w:rPr>
        <w:t xml:space="preserve">.0 – </w:t>
      </w:r>
      <w:r w:rsidR="00C642D3">
        <w:rPr>
          <w:rFonts w:ascii="Arial" w:hAnsi="Arial"/>
          <w:bCs/>
          <w:i/>
          <w:sz w:val="18"/>
          <w:szCs w:val="18"/>
        </w:rPr>
        <w:t>May</w:t>
      </w:r>
      <w:r w:rsidR="009732D8">
        <w:rPr>
          <w:rFonts w:ascii="Arial" w:hAnsi="Arial"/>
          <w:bCs/>
          <w:i/>
          <w:sz w:val="18"/>
          <w:szCs w:val="18"/>
        </w:rPr>
        <w:t xml:space="preserve"> 2</w:t>
      </w:r>
      <w:r w:rsidR="00C642D3">
        <w:rPr>
          <w:rFonts w:ascii="Arial" w:hAnsi="Arial"/>
          <w:bCs/>
          <w:i/>
          <w:sz w:val="18"/>
          <w:szCs w:val="18"/>
        </w:rPr>
        <w:t>020</w:t>
      </w:r>
    </w:p>
    <w:sectPr w:rsidR="009A0965" w:rsidRPr="009A0965" w:rsidSect="00324AF9">
      <w:headerReference w:type="default" r:id="rId15"/>
      <w:pgSz w:w="11906" w:h="16838" w:code="9"/>
      <w:pgMar w:top="720" w:right="720" w:bottom="720" w:left="720" w:header="284"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5E" w:rsidRDefault="00E45B5E" w:rsidP="000A4F49">
      <w:pPr>
        <w:spacing w:after="0"/>
      </w:pPr>
      <w:r>
        <w:separator/>
      </w:r>
    </w:p>
  </w:endnote>
  <w:endnote w:type="continuationSeparator" w:id="0">
    <w:p w:rsidR="00E45B5E" w:rsidRDefault="00E45B5E" w:rsidP="000A4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5E" w:rsidRDefault="00E45B5E">
      <w:pPr>
        <w:pStyle w:val="FootnoteSeparator"/>
      </w:pPr>
    </w:p>
  </w:footnote>
  <w:footnote w:type="continuationSeparator" w:id="0">
    <w:p w:rsidR="00E45B5E" w:rsidRDefault="00E45B5E">
      <w:pPr>
        <w:pStyle w:val="FootnoteSeparator"/>
      </w:pPr>
    </w:p>
  </w:footnote>
  <w:footnote w:type="continuationNotice" w:id="1">
    <w:p w:rsidR="00E45B5E" w:rsidRDefault="00E45B5E">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5E" w:rsidRDefault="00E45B5E">
    <w:pPr>
      <w:pStyle w:val="Header"/>
      <w:jc w:val="lef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5"/>
  </w:num>
  <w:num w:numId="6">
    <w:abstractNumId w:val="10"/>
  </w:num>
  <w:num w:numId="7">
    <w:abstractNumId w:val="7"/>
  </w:num>
  <w:num w:numId="8">
    <w:abstractNumId w:val="11"/>
  </w:num>
  <w:num w:numId="9">
    <w:abstractNumId w:val="12"/>
  </w:num>
  <w:num w:numId="10">
    <w:abstractNumId w:val="2"/>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3"/>
  </w:num>
  <w:num w:numId="22">
    <w:abstractNumId w:val="1"/>
  </w:num>
  <w:num w:numId="23">
    <w:abstractNumId w:val="1"/>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576"/>
  <w:drawingGridHorizontalSpacing w:val="120"/>
  <w:drawingGridVerticalSpacing w:val="181"/>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27"/>
    <w:rsid w:val="0002398C"/>
    <w:rsid w:val="000A4F49"/>
    <w:rsid w:val="00105A3D"/>
    <w:rsid w:val="00123D32"/>
    <w:rsid w:val="00175195"/>
    <w:rsid w:val="00187D0C"/>
    <w:rsid w:val="001B4B36"/>
    <w:rsid w:val="00216178"/>
    <w:rsid w:val="0023369F"/>
    <w:rsid w:val="00244D14"/>
    <w:rsid w:val="002618E0"/>
    <w:rsid w:val="00324AF9"/>
    <w:rsid w:val="00334916"/>
    <w:rsid w:val="003358A0"/>
    <w:rsid w:val="00352A27"/>
    <w:rsid w:val="003A5451"/>
    <w:rsid w:val="003A5B68"/>
    <w:rsid w:val="0040646E"/>
    <w:rsid w:val="004737AA"/>
    <w:rsid w:val="00492F74"/>
    <w:rsid w:val="00494955"/>
    <w:rsid w:val="004D110C"/>
    <w:rsid w:val="005069A7"/>
    <w:rsid w:val="00575060"/>
    <w:rsid w:val="00583277"/>
    <w:rsid w:val="006028CA"/>
    <w:rsid w:val="00633FFE"/>
    <w:rsid w:val="006763D0"/>
    <w:rsid w:val="006B752D"/>
    <w:rsid w:val="00754C71"/>
    <w:rsid w:val="007A2CA9"/>
    <w:rsid w:val="00810192"/>
    <w:rsid w:val="009447D4"/>
    <w:rsid w:val="009732D8"/>
    <w:rsid w:val="00997567"/>
    <w:rsid w:val="009A0965"/>
    <w:rsid w:val="009D1234"/>
    <w:rsid w:val="00A051D6"/>
    <w:rsid w:val="00A401E5"/>
    <w:rsid w:val="00A44E46"/>
    <w:rsid w:val="00A55E57"/>
    <w:rsid w:val="00A6403C"/>
    <w:rsid w:val="00A86C57"/>
    <w:rsid w:val="00BB7443"/>
    <w:rsid w:val="00BE6C41"/>
    <w:rsid w:val="00C528E8"/>
    <w:rsid w:val="00C62DD1"/>
    <w:rsid w:val="00C642D3"/>
    <w:rsid w:val="00CC4C3E"/>
    <w:rsid w:val="00CF4589"/>
    <w:rsid w:val="00D03121"/>
    <w:rsid w:val="00D0731A"/>
    <w:rsid w:val="00D84C9E"/>
    <w:rsid w:val="00DA2AB6"/>
    <w:rsid w:val="00E45B5E"/>
    <w:rsid w:val="00E90695"/>
    <w:rsid w:val="00EC306E"/>
    <w:rsid w:val="00EC3B48"/>
    <w:rsid w:val="00FE5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305D4"/>
  <w15:docId w15:val="{EA43F869-B9C1-4A55-ABD5-69045BFB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pPr>
      <w:tabs>
        <w:tab w:val="clear" w:pos="576"/>
        <w:tab w:val="clear" w:pos="1152"/>
        <w:tab w:val="clear" w:pos="1728"/>
        <w:tab w:val="clear" w:pos="5760"/>
        <w:tab w:val="clear" w:pos="9029"/>
      </w:tabs>
      <w:jc w:val="center"/>
    </w:pPr>
  </w:style>
  <w:style w:type="paragraph" w:styleId="Footer">
    <w:name w:val="footer"/>
    <w:basedOn w:val="Normal"/>
    <w:semiHidden/>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basedOn w:val="DefaultParagraphFont"/>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semiHidden/>
    <w:pPr>
      <w:spacing w:after="0"/>
      <w:jc w:val="left"/>
    </w:pPr>
    <w:rPr>
      <w:rFonts w:cs="Arial"/>
      <w:sz w:val="20"/>
      <w:szCs w:val="20"/>
    </w:rPr>
  </w:style>
  <w:style w:type="character" w:customStyle="1" w:styleId="TickBox">
    <w:name w:val="TickBox"/>
    <w:basedOn w:val="DefaultParagraphFont"/>
  </w:style>
  <w:style w:type="table" w:styleId="TableGrid">
    <w:name w:val="Table Grid"/>
    <w:basedOn w:val="TableNormal"/>
    <w:uiPriority w:val="59"/>
    <w:rsid w:val="00C6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semiHidden/>
    <w:pPr>
      <w:spacing w:after="0"/>
      <w:jc w:val="left"/>
    </w:pPr>
    <w:rPr>
      <w:rFonts w:ascii="Courier New" w:hAnsi="Courier New" w:cs="Courier New"/>
      <w:sz w:val="20"/>
      <w:szCs w:val="20"/>
    </w:rPr>
  </w:style>
  <w:style w:type="character" w:customStyle="1" w:styleId="LinkMail">
    <w:name w:val="LinkMail"/>
    <w:basedOn w:val="DefaultParagraphFont"/>
    <w:rPr>
      <w:color w:val="FF0000"/>
    </w:rPr>
  </w:style>
  <w:style w:type="character" w:customStyle="1" w:styleId="LinkWeb">
    <w:name w:val="LinkWeb"/>
    <w:basedOn w:val="DefaultParagraphFont"/>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basedOn w:val="DefaultParagraphFont"/>
    <w:rPr>
      <w:color w:val="993300"/>
    </w:rPr>
  </w:style>
  <w:style w:type="character" w:customStyle="1" w:styleId="WebPrintOnly">
    <w:name w:val="WebPrintOnly"/>
    <w:basedOn w:val="DefaultParagraphFont"/>
    <w:rPr>
      <w:color w:val="993300"/>
    </w:rPr>
  </w:style>
  <w:style w:type="character" w:customStyle="1" w:styleId="WebSmallFont">
    <w:name w:val="WebSmallFont"/>
    <w:basedOn w:val="DefaultParagraphFont"/>
    <w:rPr>
      <w:color w:val="993300"/>
      <w:sz w:val="20"/>
    </w:rPr>
  </w:style>
  <w:style w:type="character" w:customStyle="1" w:styleId="WebPicText">
    <w:name w:val="WebPicText"/>
    <w:basedOn w:val="DefaultParagraphFon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basedOn w:val="DefaultParagraphFont"/>
    <w:semiHidden/>
    <w:rPr>
      <w:color w:val="0000FF"/>
      <w:u w:val="single"/>
    </w:rPr>
  </w:style>
  <w:style w:type="character" w:customStyle="1" w:styleId="WebOnlyWordHidden">
    <w:name w:val="WebOnlyWordHidden"/>
    <w:basedOn w:val="DefaultParagraphFont"/>
    <w:rPr>
      <w:vanish/>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shiers@admin.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ox.ac.uk/councilsec/compliance/gdpr/individualrigh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sec.ox.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rporate.cashpassport.com/privacy-policy/" TargetMode="External"/><Relationship Id="rId4" Type="http://schemas.openxmlformats.org/officeDocument/2006/relationships/settings" Target="settings.xml"/><Relationship Id="rId9" Type="http://schemas.openxmlformats.org/officeDocument/2006/relationships/hyperlink" Target="mailto:cashiers@admin.ox.ac.uk" TargetMode="External"/><Relationship Id="rId14" Type="http://schemas.openxmlformats.org/officeDocument/2006/relationships/hyperlink" Target="mailto:information.compliance@admi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74676-326C-4578-994B-3E203792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1235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a departmental Credit Card</vt:lpstr>
    </vt:vector>
  </TitlesOfParts>
  <Company>University of Oxford</Company>
  <LinksUpToDate>false</LinksUpToDate>
  <CharactersWithSpaces>8432</CharactersWithSpaces>
  <SharedDoc>false</SharedDoc>
  <HLinks>
    <vt:vector size="6" baseType="variant">
      <vt:variant>
        <vt:i4>5636192</vt:i4>
      </vt:variant>
      <vt:variant>
        <vt:i4>0</vt:i4>
      </vt:variant>
      <vt:variant>
        <vt:i4>0</vt:i4>
      </vt:variant>
      <vt:variant>
        <vt:i4>5</vt:i4>
      </vt:variant>
      <vt:variant>
        <vt:lpwstr>mailto:cashiers@admin.ox.ac.uk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departmental Credit Card</dc:title>
  <dc:creator>Jeremy Sims</dc:creator>
  <cp:lastModifiedBy>Alexander Kent</cp:lastModifiedBy>
  <cp:revision>3</cp:revision>
  <cp:lastPrinted>2015-04-09T16:12:00Z</cp:lastPrinted>
  <dcterms:created xsi:type="dcterms:W3CDTF">2020-04-27T15:45:00Z</dcterms:created>
  <dcterms:modified xsi:type="dcterms:W3CDTF">2020-04-27T15:57:00Z</dcterms:modified>
</cp:coreProperties>
</file>